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18B81" w14:textId="77777777" w:rsidR="005F2E2F" w:rsidRPr="005F2E2F" w:rsidRDefault="00EA58C4" w:rsidP="00687EFC">
      <w:pPr>
        <w:spacing w:after="0" w:line="240" w:lineRule="auto"/>
        <w:jc w:val="both"/>
        <w:rPr>
          <w:b/>
          <w:sz w:val="28"/>
        </w:rPr>
      </w:pPr>
      <w:r>
        <w:rPr>
          <w:b/>
          <w:sz w:val="28"/>
        </w:rPr>
        <w:t xml:space="preserve">All-Party Parliamentary Group on Obesity </w:t>
      </w:r>
    </w:p>
    <w:p w14:paraId="08719E1F" w14:textId="6EE84EAB" w:rsidR="009904B3" w:rsidRPr="009904B3" w:rsidRDefault="0078795F" w:rsidP="00687EFC">
      <w:pPr>
        <w:spacing w:after="0" w:line="240" w:lineRule="auto"/>
        <w:jc w:val="both"/>
        <w:rPr>
          <w:b/>
          <w:sz w:val="24"/>
        </w:rPr>
      </w:pPr>
      <w:r>
        <w:rPr>
          <w:b/>
          <w:sz w:val="24"/>
        </w:rPr>
        <w:t>Ideas for preventing obesity</w:t>
      </w:r>
    </w:p>
    <w:p w14:paraId="09CBBEF7" w14:textId="77777777" w:rsidR="009904B3" w:rsidRDefault="009904B3" w:rsidP="00687EFC">
      <w:pPr>
        <w:pBdr>
          <w:bottom w:val="single" w:sz="4" w:space="1" w:color="auto"/>
        </w:pBdr>
        <w:spacing w:after="0" w:line="240" w:lineRule="auto"/>
        <w:jc w:val="both"/>
        <w:rPr>
          <w:b/>
          <w:sz w:val="28"/>
        </w:rPr>
      </w:pPr>
    </w:p>
    <w:p w14:paraId="6869C9F1" w14:textId="77777777" w:rsidR="005F2E2F" w:rsidRPr="00A05FF1" w:rsidRDefault="00A05FF1" w:rsidP="00687EFC">
      <w:pPr>
        <w:pBdr>
          <w:bottom w:val="single" w:sz="4" w:space="1" w:color="auto"/>
        </w:pBdr>
        <w:spacing w:after="0" w:line="240" w:lineRule="auto"/>
        <w:jc w:val="both"/>
        <w:rPr>
          <w:b/>
        </w:rPr>
      </w:pPr>
      <w:r w:rsidRPr="00A05FF1">
        <w:rPr>
          <w:b/>
        </w:rPr>
        <w:t>Event details</w:t>
      </w:r>
    </w:p>
    <w:p w14:paraId="3D7515F1" w14:textId="77777777" w:rsidR="00A05FF1" w:rsidRDefault="00A05FF1" w:rsidP="00687EFC">
      <w:pPr>
        <w:spacing w:after="0" w:line="240" w:lineRule="auto"/>
        <w:jc w:val="both"/>
      </w:pPr>
    </w:p>
    <w:p w14:paraId="4FD78DE6" w14:textId="3A3CD038" w:rsidR="00476419" w:rsidRDefault="00476419" w:rsidP="00687EFC">
      <w:pPr>
        <w:spacing w:after="0" w:line="240" w:lineRule="auto"/>
        <w:jc w:val="both"/>
      </w:pPr>
      <w:r>
        <w:rPr>
          <w:b/>
        </w:rPr>
        <w:t xml:space="preserve">Date/Location: </w:t>
      </w:r>
      <w:r w:rsidR="0078795F">
        <w:rPr>
          <w:bCs/>
        </w:rPr>
        <w:t>30</w:t>
      </w:r>
      <w:r w:rsidR="0078795F" w:rsidRPr="0078795F">
        <w:rPr>
          <w:bCs/>
          <w:vertAlign w:val="superscript"/>
        </w:rPr>
        <w:t>th</w:t>
      </w:r>
      <w:r w:rsidR="009B0075">
        <w:rPr>
          <w:bCs/>
        </w:rPr>
        <w:t xml:space="preserve"> October 2018, </w:t>
      </w:r>
      <w:r w:rsidR="007851CC">
        <w:rPr>
          <w:bCs/>
        </w:rPr>
        <w:t>10.00am</w:t>
      </w:r>
      <w:r w:rsidR="0078795F">
        <w:rPr>
          <w:bCs/>
        </w:rPr>
        <w:t xml:space="preserve">, </w:t>
      </w:r>
      <w:r w:rsidR="009B0075">
        <w:rPr>
          <w:bCs/>
        </w:rPr>
        <w:t>Thatcher Room, Portcullis House</w:t>
      </w:r>
    </w:p>
    <w:p w14:paraId="075ADA43" w14:textId="77777777" w:rsidR="00687EFC" w:rsidRPr="00EA58C4" w:rsidRDefault="00687EFC" w:rsidP="00687EFC">
      <w:pPr>
        <w:spacing w:after="0" w:line="240" w:lineRule="auto"/>
        <w:jc w:val="both"/>
      </w:pPr>
    </w:p>
    <w:p w14:paraId="1B6B981C" w14:textId="77777777" w:rsidR="005F2E2F" w:rsidRDefault="005F2E2F" w:rsidP="00687EFC">
      <w:pPr>
        <w:spacing w:after="0" w:line="240" w:lineRule="auto"/>
        <w:jc w:val="both"/>
        <w:rPr>
          <w:b/>
        </w:rPr>
      </w:pPr>
      <w:r w:rsidRPr="005678BC">
        <w:rPr>
          <w:b/>
        </w:rPr>
        <w:t xml:space="preserve">Background </w:t>
      </w:r>
    </w:p>
    <w:p w14:paraId="5435E270" w14:textId="77777777" w:rsidR="00687EFC" w:rsidRDefault="00687EFC" w:rsidP="00687EFC">
      <w:pPr>
        <w:spacing w:after="0" w:line="240" w:lineRule="auto"/>
        <w:jc w:val="both"/>
      </w:pPr>
    </w:p>
    <w:p w14:paraId="5121792A" w14:textId="4426C190" w:rsidR="00476419" w:rsidRDefault="00476419" w:rsidP="00687EFC">
      <w:pPr>
        <w:spacing w:after="0" w:line="240" w:lineRule="auto"/>
        <w:jc w:val="both"/>
      </w:pPr>
      <w:r>
        <w:t>Th</w:t>
      </w:r>
      <w:r w:rsidR="000F5D30">
        <w:t>is</w:t>
      </w:r>
      <w:r>
        <w:t xml:space="preserve"> event aims to highlight </w:t>
      </w:r>
      <w:r w:rsidR="00F878FA">
        <w:t xml:space="preserve">the </w:t>
      </w:r>
      <w:r w:rsidR="009D5754">
        <w:t>prevention of obesity in the pathway, and to discuss ideas for preventing obesity.</w:t>
      </w:r>
    </w:p>
    <w:p w14:paraId="0C322CAF" w14:textId="77777777" w:rsidR="00476419" w:rsidRDefault="00476419" w:rsidP="00687EFC">
      <w:pPr>
        <w:spacing w:after="0" w:line="240" w:lineRule="auto"/>
        <w:jc w:val="both"/>
      </w:pPr>
    </w:p>
    <w:p w14:paraId="7BE8E2AD" w14:textId="77777777" w:rsidR="005F2E2F" w:rsidRDefault="005F2E2F" w:rsidP="009B0075">
      <w:pPr>
        <w:pBdr>
          <w:bottom w:val="single" w:sz="4" w:space="1" w:color="auto"/>
        </w:pBdr>
        <w:spacing w:after="0" w:line="240" w:lineRule="auto"/>
        <w:jc w:val="both"/>
        <w:rPr>
          <w:b/>
        </w:rPr>
      </w:pPr>
      <w:r w:rsidRPr="005F2E2F">
        <w:rPr>
          <w:b/>
        </w:rPr>
        <w:t>Agenda</w:t>
      </w:r>
    </w:p>
    <w:p w14:paraId="367BF816" w14:textId="77777777" w:rsidR="009B0075" w:rsidRDefault="009B0075" w:rsidP="00687EFC">
      <w:pPr>
        <w:spacing w:after="0" w:line="240" w:lineRule="auto"/>
        <w:jc w:val="both"/>
      </w:pPr>
    </w:p>
    <w:p w14:paraId="304D1463" w14:textId="5980DC65" w:rsidR="005F2E2F" w:rsidRDefault="0078795F" w:rsidP="00687EFC">
      <w:pPr>
        <w:spacing w:after="0" w:line="240" w:lineRule="auto"/>
        <w:jc w:val="both"/>
      </w:pPr>
      <w:r>
        <w:t>10.</w:t>
      </w:r>
      <w:r w:rsidR="00740E04">
        <w:t>00</w:t>
      </w:r>
      <w:r w:rsidR="005678BC">
        <w:t xml:space="preserve">: </w:t>
      </w:r>
      <w:r w:rsidR="005678BC">
        <w:tab/>
      </w:r>
      <w:r w:rsidR="005F2E2F" w:rsidRPr="005F0C61">
        <w:rPr>
          <w:b/>
        </w:rPr>
        <w:t>Arrival</w:t>
      </w:r>
      <w:r w:rsidR="0070733F" w:rsidRPr="005F0C61">
        <w:rPr>
          <w:b/>
        </w:rPr>
        <w:t>s</w:t>
      </w:r>
    </w:p>
    <w:p w14:paraId="7AAAF26B" w14:textId="77777777" w:rsidR="00687EFC" w:rsidRDefault="00687EFC" w:rsidP="00687EFC">
      <w:pPr>
        <w:spacing w:after="0" w:line="240" w:lineRule="auto"/>
        <w:jc w:val="both"/>
      </w:pPr>
    </w:p>
    <w:p w14:paraId="1813F874" w14:textId="47703910" w:rsidR="005F2E2F" w:rsidRDefault="0078795F" w:rsidP="00687EFC">
      <w:pPr>
        <w:spacing w:after="0" w:line="240" w:lineRule="auto"/>
        <w:jc w:val="both"/>
      </w:pPr>
      <w:r>
        <w:t>10.</w:t>
      </w:r>
      <w:r w:rsidR="00740E04">
        <w:t>05</w:t>
      </w:r>
      <w:r w:rsidR="005678BC">
        <w:t>:</w:t>
      </w:r>
      <w:r w:rsidR="005678BC">
        <w:tab/>
      </w:r>
      <w:r w:rsidR="005F2E2F" w:rsidRPr="005F0C61">
        <w:rPr>
          <w:b/>
        </w:rPr>
        <w:t>I</w:t>
      </w:r>
      <w:r w:rsidR="009904B3" w:rsidRPr="005F0C61">
        <w:rPr>
          <w:b/>
        </w:rPr>
        <w:t xml:space="preserve">ntroduction from </w:t>
      </w:r>
      <w:r w:rsidRPr="005F0C61">
        <w:rPr>
          <w:b/>
        </w:rPr>
        <w:t xml:space="preserve">Eleanor Smith MP, </w:t>
      </w:r>
      <w:r w:rsidR="009B0075">
        <w:rPr>
          <w:b/>
        </w:rPr>
        <w:t>co-</w:t>
      </w:r>
      <w:r w:rsidRPr="005F0C61">
        <w:rPr>
          <w:b/>
        </w:rPr>
        <w:t>chair of the Obesity APPG</w:t>
      </w:r>
    </w:p>
    <w:p w14:paraId="0B22EB22" w14:textId="77777777" w:rsidR="00687EFC" w:rsidRDefault="00687EFC" w:rsidP="00687EFC">
      <w:pPr>
        <w:spacing w:after="0" w:line="240" w:lineRule="auto"/>
        <w:jc w:val="both"/>
      </w:pPr>
    </w:p>
    <w:p w14:paraId="512F2F7D" w14:textId="36A4879B" w:rsidR="005F2E2F" w:rsidRPr="005F0C61" w:rsidRDefault="005678BC" w:rsidP="00687EFC">
      <w:pPr>
        <w:spacing w:after="0" w:line="240" w:lineRule="auto"/>
        <w:jc w:val="both"/>
        <w:rPr>
          <w:b/>
        </w:rPr>
      </w:pPr>
      <w:r>
        <w:t>1</w:t>
      </w:r>
      <w:r w:rsidR="0078795F">
        <w:t>0.</w:t>
      </w:r>
      <w:r w:rsidR="00740E04">
        <w:t>10</w:t>
      </w:r>
      <w:r>
        <w:t>:</w:t>
      </w:r>
      <w:r>
        <w:tab/>
      </w:r>
      <w:r w:rsidR="0070733F" w:rsidRPr="005F0C61">
        <w:rPr>
          <w:b/>
        </w:rPr>
        <w:t>Richard Sangster, Head of Obesity Policy, Department for Health and Social Care</w:t>
      </w:r>
    </w:p>
    <w:p w14:paraId="4EB429DB" w14:textId="504C6AF9" w:rsidR="0070733F" w:rsidRPr="0070733F" w:rsidRDefault="0070733F" w:rsidP="0070733F">
      <w:pPr>
        <w:spacing w:after="0" w:line="240" w:lineRule="auto"/>
        <w:ind w:left="720"/>
        <w:jc w:val="both"/>
        <w:rPr>
          <w:i/>
        </w:rPr>
      </w:pPr>
      <w:r w:rsidRPr="0070733F">
        <w:rPr>
          <w:i/>
        </w:rPr>
        <w:t xml:space="preserve">What is the </w:t>
      </w:r>
      <w:r>
        <w:rPr>
          <w:i/>
        </w:rPr>
        <w:t xml:space="preserve">UK </w:t>
      </w:r>
      <w:r w:rsidRPr="0070733F">
        <w:rPr>
          <w:i/>
        </w:rPr>
        <w:t>Government doing to prevent obesity, and how can people contribute to the process?</w:t>
      </w:r>
    </w:p>
    <w:p w14:paraId="55A33F5B" w14:textId="77777777" w:rsidR="00687EFC" w:rsidRDefault="00687EFC" w:rsidP="00687EFC">
      <w:pPr>
        <w:spacing w:after="0" w:line="240" w:lineRule="auto"/>
        <w:jc w:val="both"/>
      </w:pPr>
    </w:p>
    <w:p w14:paraId="7E1BCB42" w14:textId="4635F69D" w:rsidR="0070733F" w:rsidRDefault="0070733F" w:rsidP="00687EFC">
      <w:pPr>
        <w:spacing w:after="0" w:line="240" w:lineRule="auto"/>
        <w:jc w:val="both"/>
      </w:pPr>
      <w:r>
        <w:t>10.</w:t>
      </w:r>
      <w:r w:rsidR="00740E04">
        <w:t>15</w:t>
      </w:r>
      <w:r w:rsidR="005678BC">
        <w:t>:</w:t>
      </w:r>
      <w:r w:rsidR="005678BC">
        <w:tab/>
      </w:r>
      <w:r w:rsidRPr="005F0C61">
        <w:rPr>
          <w:b/>
        </w:rPr>
        <w:t xml:space="preserve">Dr Caroline Saunders, </w:t>
      </w:r>
      <w:r w:rsidR="007851CC">
        <w:rPr>
          <w:b/>
        </w:rPr>
        <w:t>Scientific and Regulatory Affairs Director</w:t>
      </w:r>
      <w:r w:rsidRPr="005F0C61">
        <w:rPr>
          <w:b/>
        </w:rPr>
        <w:t>, Suntory Ribena</w:t>
      </w:r>
    </w:p>
    <w:p w14:paraId="1A3DB4D7" w14:textId="2A097731" w:rsidR="00B35823" w:rsidRPr="0070733F" w:rsidRDefault="0070733F" w:rsidP="0070733F">
      <w:pPr>
        <w:spacing w:after="0" w:line="240" w:lineRule="auto"/>
        <w:ind w:left="720"/>
        <w:jc w:val="both"/>
        <w:rPr>
          <w:i/>
        </w:rPr>
      </w:pPr>
      <w:r w:rsidRPr="0070733F">
        <w:rPr>
          <w:i/>
        </w:rPr>
        <w:t>The science behind sweeteners – and what the soft drinks industry is doing to reduce sugar intake amongst adults and children</w:t>
      </w:r>
      <w:r w:rsidR="00B35823" w:rsidRPr="0070733F">
        <w:rPr>
          <w:i/>
        </w:rPr>
        <w:t xml:space="preserve">  </w:t>
      </w:r>
    </w:p>
    <w:p w14:paraId="72C27540" w14:textId="77777777" w:rsidR="00687EFC" w:rsidRDefault="00687EFC" w:rsidP="00687EFC">
      <w:pPr>
        <w:spacing w:after="0" w:line="240" w:lineRule="auto"/>
        <w:jc w:val="both"/>
      </w:pPr>
    </w:p>
    <w:p w14:paraId="4C4F5B32" w14:textId="54C4A4F2" w:rsidR="00B35823" w:rsidRDefault="0070733F" w:rsidP="00687EFC">
      <w:pPr>
        <w:spacing w:after="0" w:line="240" w:lineRule="auto"/>
        <w:jc w:val="both"/>
      </w:pPr>
      <w:r>
        <w:t>10.</w:t>
      </w:r>
      <w:r w:rsidR="00740E04">
        <w:t>20</w:t>
      </w:r>
      <w:r w:rsidR="005678BC">
        <w:t>:</w:t>
      </w:r>
      <w:r w:rsidR="005678BC">
        <w:tab/>
      </w:r>
      <w:r w:rsidRPr="005F0C61">
        <w:rPr>
          <w:b/>
        </w:rPr>
        <w:t>Paul Evans, Operations Director, School Health UK</w:t>
      </w:r>
    </w:p>
    <w:p w14:paraId="0F42ADC3" w14:textId="69C2DCAF" w:rsidR="0070733F" w:rsidRPr="009D5754" w:rsidRDefault="0070733F" w:rsidP="00687EFC">
      <w:pPr>
        <w:spacing w:after="0" w:line="240" w:lineRule="auto"/>
        <w:jc w:val="both"/>
        <w:rPr>
          <w:i/>
        </w:rPr>
      </w:pPr>
      <w:r>
        <w:tab/>
      </w:r>
      <w:r w:rsidR="009D5754" w:rsidRPr="009D5754">
        <w:rPr>
          <w:i/>
        </w:rPr>
        <w:t>What role do schools have in preventing obesity, and what can government do to help?</w:t>
      </w:r>
    </w:p>
    <w:p w14:paraId="2919075F" w14:textId="77777777" w:rsidR="00687EFC" w:rsidRDefault="00687EFC" w:rsidP="00687EFC">
      <w:pPr>
        <w:spacing w:after="0" w:line="240" w:lineRule="auto"/>
        <w:jc w:val="both"/>
      </w:pPr>
    </w:p>
    <w:p w14:paraId="1B6A64C2" w14:textId="7CE9D3F3" w:rsidR="00B35823" w:rsidRDefault="0070733F" w:rsidP="00687EFC">
      <w:pPr>
        <w:spacing w:after="0" w:line="240" w:lineRule="auto"/>
        <w:jc w:val="both"/>
        <w:rPr>
          <w:b/>
        </w:rPr>
      </w:pPr>
      <w:r>
        <w:t>10.</w:t>
      </w:r>
      <w:r w:rsidR="00740E04">
        <w:t>25</w:t>
      </w:r>
      <w:r w:rsidR="009904B3">
        <w:t>:</w:t>
      </w:r>
      <w:r w:rsidR="009904B3">
        <w:tab/>
      </w:r>
      <w:r w:rsidRPr="005F0C61">
        <w:rPr>
          <w:b/>
        </w:rPr>
        <w:t xml:space="preserve">Dr Danny </w:t>
      </w:r>
      <w:proofErr w:type="spellStart"/>
      <w:r w:rsidRPr="005F0C61">
        <w:rPr>
          <w:b/>
        </w:rPr>
        <w:t>Ruta</w:t>
      </w:r>
      <w:proofErr w:type="spellEnd"/>
      <w:r w:rsidRPr="005F0C61">
        <w:rPr>
          <w:b/>
        </w:rPr>
        <w:t>, Director of Public Health, Lewisham Council</w:t>
      </w:r>
    </w:p>
    <w:p w14:paraId="765FA4FE" w14:textId="509C8D65" w:rsidR="005F0C61" w:rsidRDefault="005F0C61" w:rsidP="00687EFC">
      <w:pPr>
        <w:spacing w:after="0" w:line="240" w:lineRule="auto"/>
        <w:jc w:val="both"/>
      </w:pPr>
      <w:r>
        <w:rPr>
          <w:b/>
        </w:rPr>
        <w:tab/>
        <w:t>Susannah Howard, STP Programme Director, Suffolk and North East Essex STP</w:t>
      </w:r>
    </w:p>
    <w:p w14:paraId="6FD0ECFE" w14:textId="5F483953" w:rsidR="0070733F" w:rsidRPr="009D5754" w:rsidRDefault="0070733F" w:rsidP="00687EFC">
      <w:pPr>
        <w:spacing w:after="0" w:line="240" w:lineRule="auto"/>
        <w:jc w:val="both"/>
        <w:rPr>
          <w:i/>
        </w:rPr>
      </w:pPr>
      <w:r>
        <w:tab/>
      </w:r>
      <w:r w:rsidR="007B751A">
        <w:rPr>
          <w:i/>
        </w:rPr>
        <w:t>How do STPs, ICS</w:t>
      </w:r>
      <w:r w:rsidR="009D5754" w:rsidRPr="009D5754">
        <w:rPr>
          <w:i/>
        </w:rPr>
        <w:t>s and local authorities tackle this growing problem?</w:t>
      </w:r>
    </w:p>
    <w:p w14:paraId="403C8960" w14:textId="77777777" w:rsidR="00687EFC" w:rsidRDefault="00687EFC" w:rsidP="00687EFC">
      <w:pPr>
        <w:spacing w:after="0" w:line="240" w:lineRule="auto"/>
        <w:jc w:val="both"/>
      </w:pPr>
    </w:p>
    <w:p w14:paraId="5BA826EA" w14:textId="6FA2F617" w:rsidR="005F2E2F" w:rsidRDefault="00C55677" w:rsidP="00687EFC">
      <w:pPr>
        <w:spacing w:after="0" w:line="240" w:lineRule="auto"/>
        <w:jc w:val="both"/>
      </w:pPr>
      <w:r>
        <w:t>1</w:t>
      </w:r>
      <w:r w:rsidR="005F0C61">
        <w:t>0.</w:t>
      </w:r>
      <w:r w:rsidR="00740E04">
        <w:t>35</w:t>
      </w:r>
      <w:r w:rsidR="005678BC">
        <w:t>:</w:t>
      </w:r>
      <w:r w:rsidR="005678BC">
        <w:tab/>
      </w:r>
      <w:r w:rsidR="005F2E2F" w:rsidRPr="005F0C61">
        <w:rPr>
          <w:b/>
        </w:rPr>
        <w:t>Ques</w:t>
      </w:r>
      <w:r w:rsidR="00851979" w:rsidRPr="005F0C61">
        <w:rPr>
          <w:b/>
        </w:rPr>
        <w:t xml:space="preserve">tions </w:t>
      </w:r>
      <w:r w:rsidR="00E30220" w:rsidRPr="005F0C61">
        <w:rPr>
          <w:b/>
        </w:rPr>
        <w:t>&amp; group discussion</w:t>
      </w:r>
    </w:p>
    <w:p w14:paraId="0D8CFD7F" w14:textId="283F5457" w:rsidR="005F0C61" w:rsidRDefault="005F0C61" w:rsidP="00687EFC">
      <w:pPr>
        <w:spacing w:after="0" w:line="240" w:lineRule="auto"/>
        <w:jc w:val="both"/>
      </w:pPr>
      <w:r>
        <w:tab/>
        <w:t>Suggested points:</w:t>
      </w:r>
    </w:p>
    <w:p w14:paraId="24B6154B" w14:textId="77777777" w:rsidR="00E30220" w:rsidRDefault="00E30220" w:rsidP="00687EFC">
      <w:pPr>
        <w:spacing w:after="0" w:line="240" w:lineRule="auto"/>
        <w:jc w:val="both"/>
      </w:pPr>
    </w:p>
    <w:p w14:paraId="6E7BDAA6" w14:textId="5C276434" w:rsidR="00E30220" w:rsidRDefault="005F0C61" w:rsidP="00E30220">
      <w:pPr>
        <w:pStyle w:val="ListParagraph"/>
        <w:numPr>
          <w:ilvl w:val="0"/>
          <w:numId w:val="5"/>
        </w:numPr>
        <w:spacing w:after="0" w:line="240" w:lineRule="auto"/>
        <w:jc w:val="both"/>
      </w:pPr>
      <w:r>
        <w:t>Reformulation of HFSS foods</w:t>
      </w:r>
    </w:p>
    <w:p w14:paraId="2E610C73" w14:textId="0F545D81" w:rsidR="005F0C61" w:rsidRDefault="005F0C61" w:rsidP="00E30220">
      <w:pPr>
        <w:pStyle w:val="ListParagraph"/>
        <w:numPr>
          <w:ilvl w:val="0"/>
          <w:numId w:val="5"/>
        </w:numPr>
        <w:spacing w:after="0" w:line="240" w:lineRule="auto"/>
        <w:jc w:val="both"/>
      </w:pPr>
      <w:r>
        <w:t>9pm watershed of advertising of HFSS foods</w:t>
      </w:r>
    </w:p>
    <w:p w14:paraId="6E3C0338" w14:textId="438AE6BD" w:rsidR="005F0C61" w:rsidRDefault="005F0C61" w:rsidP="00E30220">
      <w:pPr>
        <w:pStyle w:val="ListParagraph"/>
        <w:numPr>
          <w:ilvl w:val="0"/>
          <w:numId w:val="5"/>
        </w:numPr>
        <w:spacing w:after="0" w:line="240" w:lineRule="auto"/>
        <w:jc w:val="both"/>
      </w:pPr>
      <w:r>
        <w:t>Full spectrum approach: children and adults</w:t>
      </w:r>
    </w:p>
    <w:p w14:paraId="42C2CAAF" w14:textId="05E1114D" w:rsidR="005F0C61" w:rsidRDefault="005F0C61" w:rsidP="00E30220">
      <w:pPr>
        <w:pStyle w:val="ListParagraph"/>
        <w:numPr>
          <w:ilvl w:val="0"/>
          <w:numId w:val="5"/>
        </w:numPr>
        <w:spacing w:after="0" w:line="240" w:lineRule="auto"/>
        <w:jc w:val="both"/>
      </w:pPr>
      <w:r>
        <w:t>Local government, the NHS and schools working together</w:t>
      </w:r>
    </w:p>
    <w:p w14:paraId="6D6EF4C0" w14:textId="77777777" w:rsidR="00687EFC" w:rsidRDefault="00687EFC" w:rsidP="00687EFC">
      <w:pPr>
        <w:spacing w:after="0" w:line="240" w:lineRule="auto"/>
        <w:jc w:val="both"/>
      </w:pPr>
    </w:p>
    <w:p w14:paraId="5CE9C0F0" w14:textId="148377F7" w:rsidR="005F2E2F" w:rsidRDefault="00740E04" w:rsidP="005F0C61">
      <w:pPr>
        <w:spacing w:after="0" w:line="240" w:lineRule="auto"/>
        <w:ind w:left="720" w:hanging="720"/>
        <w:jc w:val="both"/>
      </w:pPr>
      <w:r>
        <w:t>10</w:t>
      </w:r>
      <w:r w:rsidR="0070733F">
        <w:t>.</w:t>
      </w:r>
      <w:r>
        <w:t>50</w:t>
      </w:r>
      <w:r w:rsidR="005678BC">
        <w:t>:</w:t>
      </w:r>
      <w:r w:rsidR="005678BC">
        <w:tab/>
      </w:r>
      <w:r w:rsidR="0070733F" w:rsidRPr="005F0C61">
        <w:rPr>
          <w:b/>
        </w:rPr>
        <w:t>Professor Jonathan Valabhji, National Clinical Director for Obesity and Diabetes, NHS England</w:t>
      </w:r>
    </w:p>
    <w:p w14:paraId="12AADCA6" w14:textId="53F52C3E" w:rsidR="0070733F" w:rsidRPr="009D5754" w:rsidRDefault="0070733F" w:rsidP="00687EFC">
      <w:pPr>
        <w:spacing w:after="0" w:line="240" w:lineRule="auto"/>
        <w:jc w:val="both"/>
        <w:rPr>
          <w:i/>
        </w:rPr>
      </w:pPr>
      <w:r>
        <w:tab/>
      </w:r>
      <w:r w:rsidRPr="009D5754">
        <w:rPr>
          <w:i/>
        </w:rPr>
        <w:t xml:space="preserve">Response to </w:t>
      </w:r>
      <w:r w:rsidR="00740E04">
        <w:rPr>
          <w:i/>
        </w:rPr>
        <w:t>comments</w:t>
      </w:r>
    </w:p>
    <w:p w14:paraId="54B05186" w14:textId="77777777" w:rsidR="00687EFC" w:rsidRDefault="00687EFC" w:rsidP="00687EFC">
      <w:pPr>
        <w:spacing w:after="0" w:line="240" w:lineRule="auto"/>
        <w:jc w:val="both"/>
      </w:pPr>
    </w:p>
    <w:p w14:paraId="0454FC7C" w14:textId="70CBFC97" w:rsidR="00B23C0C" w:rsidRDefault="00740E04" w:rsidP="005F0C61">
      <w:pPr>
        <w:spacing w:after="0" w:line="240" w:lineRule="auto"/>
        <w:jc w:val="both"/>
      </w:pPr>
      <w:r>
        <w:t>10</w:t>
      </w:r>
      <w:r w:rsidR="00152417">
        <w:t>.</w:t>
      </w:r>
      <w:r>
        <w:t>55</w:t>
      </w:r>
      <w:r w:rsidR="005678BC">
        <w:t xml:space="preserve"> </w:t>
      </w:r>
      <w:r w:rsidR="005678BC">
        <w:tab/>
      </w:r>
      <w:r w:rsidR="00152417">
        <w:t>Summary by Eleanor Smith MP</w:t>
      </w:r>
    </w:p>
    <w:p w14:paraId="40F3922E" w14:textId="77777777" w:rsidR="001A30B4" w:rsidRDefault="001A30B4" w:rsidP="005F0C61">
      <w:pPr>
        <w:spacing w:after="0" w:line="240" w:lineRule="auto"/>
        <w:jc w:val="both"/>
      </w:pPr>
    </w:p>
    <w:p w14:paraId="1C7BBE13" w14:textId="77777777" w:rsidR="001A30B4" w:rsidRDefault="001A30B4" w:rsidP="001A30B4">
      <w:pPr>
        <w:jc w:val="both"/>
        <w:rPr>
          <w:b/>
          <w:sz w:val="32"/>
        </w:rPr>
      </w:pPr>
      <w:r w:rsidRPr="00AC3409">
        <w:rPr>
          <w:b/>
          <w:sz w:val="32"/>
        </w:rPr>
        <w:lastRenderedPageBreak/>
        <w:t>All Party Parliamentary Group on Obesity</w:t>
      </w:r>
    </w:p>
    <w:p w14:paraId="52379A52" w14:textId="0901FE45" w:rsidR="001A30B4" w:rsidRPr="00B23305" w:rsidRDefault="001A30B4" w:rsidP="001A30B4">
      <w:pPr>
        <w:jc w:val="both"/>
        <w:rPr>
          <w:b/>
          <w:sz w:val="32"/>
        </w:rPr>
      </w:pPr>
      <w:r>
        <w:rPr>
          <w:b/>
          <w:sz w:val="32"/>
        </w:rPr>
        <w:t>Upcoming Events Calendar</w:t>
      </w:r>
    </w:p>
    <w:p w14:paraId="3A281734" w14:textId="77777777" w:rsidR="001A30B4" w:rsidRPr="00290D37" w:rsidRDefault="001A30B4" w:rsidP="001A30B4">
      <w:pPr>
        <w:jc w:val="both"/>
      </w:pPr>
      <w:r w:rsidRPr="00290D37">
        <w:t xml:space="preserve">The Obesity APPG is pleased to announce a series of exciting events over the coming months, which will aim to build on the momentum the group has built up following the launch of its report, ‘The Current Landscape of Obesity Services’. </w:t>
      </w:r>
    </w:p>
    <w:p w14:paraId="2F0EF072" w14:textId="77777777" w:rsidR="001A30B4" w:rsidRPr="00290D37" w:rsidRDefault="001A30B4" w:rsidP="001A30B4">
      <w:pPr>
        <w:jc w:val="both"/>
      </w:pPr>
      <w:r w:rsidRPr="00290D37">
        <w:t xml:space="preserve">These events will consider bold new strategies to help the Government establish a full obesity pathway, across the country, from prevention through to treatment. </w:t>
      </w:r>
    </w:p>
    <w:p w14:paraId="6B2B14FC" w14:textId="77777777" w:rsidR="001A30B4" w:rsidRPr="001F4ED2" w:rsidRDefault="001A30B4" w:rsidP="001A30B4">
      <w:pPr>
        <w:jc w:val="both"/>
        <w:rPr>
          <w:b/>
          <w:sz w:val="24"/>
        </w:rPr>
      </w:pPr>
      <w:r w:rsidRPr="001F4ED2">
        <w:rPr>
          <w:b/>
          <w:sz w:val="24"/>
        </w:rPr>
        <w:t>STP/</w:t>
      </w:r>
      <w:r>
        <w:rPr>
          <w:b/>
          <w:sz w:val="24"/>
        </w:rPr>
        <w:t>ICS</w:t>
      </w:r>
      <w:r w:rsidRPr="001F4ED2">
        <w:rPr>
          <w:b/>
          <w:sz w:val="24"/>
        </w:rPr>
        <w:t xml:space="preserve"> Meeting, </w:t>
      </w:r>
      <w:r>
        <w:rPr>
          <w:b/>
          <w:sz w:val="24"/>
        </w:rPr>
        <w:t>December 10</w:t>
      </w:r>
      <w:r w:rsidRPr="001F4ED2">
        <w:rPr>
          <w:b/>
          <w:sz w:val="24"/>
          <w:vertAlign w:val="superscript"/>
        </w:rPr>
        <w:t>th</w:t>
      </w:r>
      <w:r>
        <w:rPr>
          <w:b/>
          <w:sz w:val="24"/>
        </w:rPr>
        <w:t>/11</w:t>
      </w:r>
      <w:r w:rsidRPr="001F4ED2">
        <w:rPr>
          <w:b/>
          <w:sz w:val="24"/>
          <w:vertAlign w:val="superscript"/>
        </w:rPr>
        <w:t>th</w:t>
      </w:r>
      <w:r>
        <w:rPr>
          <w:b/>
          <w:sz w:val="24"/>
        </w:rPr>
        <w:t xml:space="preserve"> 2018 </w:t>
      </w:r>
    </w:p>
    <w:p w14:paraId="6ED10400" w14:textId="77777777" w:rsidR="001A30B4" w:rsidRDefault="001A30B4" w:rsidP="001A30B4">
      <w:pPr>
        <w:pStyle w:val="ListParagraph"/>
        <w:numPr>
          <w:ilvl w:val="0"/>
          <w:numId w:val="6"/>
        </w:numPr>
        <w:jc w:val="both"/>
      </w:pPr>
      <w:r>
        <w:t xml:space="preserve">Sustainability and Transformation Partnerships (STPs) and Integrated Care Systems (ICSs) are key structures in the design and delivery of health and social care services, and will play an increasingly important role in the prevention and treatment of obesity. </w:t>
      </w:r>
    </w:p>
    <w:p w14:paraId="639368F6" w14:textId="77777777" w:rsidR="001A30B4" w:rsidRDefault="001A30B4" w:rsidP="001A30B4">
      <w:pPr>
        <w:pStyle w:val="ListParagraph"/>
        <w:numPr>
          <w:ilvl w:val="0"/>
          <w:numId w:val="6"/>
        </w:numPr>
        <w:jc w:val="both"/>
      </w:pPr>
      <w:r>
        <w:t>This event will build upon previous engagement with STP and local government obesity representatives.</w:t>
      </w:r>
    </w:p>
    <w:p w14:paraId="292E940A" w14:textId="77777777" w:rsidR="001A30B4" w:rsidRDefault="001A30B4" w:rsidP="001A30B4">
      <w:pPr>
        <w:pStyle w:val="ListParagraph"/>
        <w:numPr>
          <w:ilvl w:val="0"/>
          <w:numId w:val="6"/>
        </w:numPr>
        <w:jc w:val="both"/>
      </w:pPr>
      <w:r>
        <w:t>This upcoming meeting will determine what support is required to allow them to make provision across the whole obesity pathway. Attendees will discuss the role of STPs in working with local authorities to prevent obesity, and in supporting the delivery of obesity services, with discussion being held within the context of the APPG’s report recommendations.</w:t>
      </w:r>
    </w:p>
    <w:p w14:paraId="7AF201F8" w14:textId="77777777" w:rsidR="001A30B4" w:rsidRDefault="001A30B4" w:rsidP="001A30B4">
      <w:pPr>
        <w:jc w:val="both"/>
        <w:rPr>
          <w:b/>
          <w:sz w:val="24"/>
        </w:rPr>
      </w:pPr>
      <w:r>
        <w:rPr>
          <w:b/>
          <w:sz w:val="24"/>
        </w:rPr>
        <w:t>International Conference, January 14</w:t>
      </w:r>
      <w:r w:rsidRPr="001F4ED2">
        <w:rPr>
          <w:b/>
          <w:sz w:val="24"/>
          <w:vertAlign w:val="superscript"/>
        </w:rPr>
        <w:t>th</w:t>
      </w:r>
      <w:r>
        <w:rPr>
          <w:b/>
          <w:sz w:val="24"/>
        </w:rPr>
        <w:t xml:space="preserve"> 2018, 10.00-16.00, Attlee Suite, Portcullis House</w:t>
      </w:r>
    </w:p>
    <w:p w14:paraId="31428C18" w14:textId="77777777" w:rsidR="001A30B4" w:rsidRPr="00290D37" w:rsidRDefault="001A30B4" w:rsidP="001A30B4">
      <w:pPr>
        <w:pStyle w:val="ListParagraph"/>
        <w:numPr>
          <w:ilvl w:val="0"/>
          <w:numId w:val="6"/>
        </w:numPr>
        <w:jc w:val="both"/>
        <w:rPr>
          <w:b/>
        </w:rPr>
      </w:pPr>
      <w:r w:rsidRPr="00290D37">
        <w:t>The centrepiece of the Obesity APPG’s calendar this year is the International Conference, an important summit which will examine whether obesity should be recognised as a disease in the UK.</w:t>
      </w:r>
      <w:r w:rsidRPr="00290D37">
        <w:rPr>
          <w:sz w:val="20"/>
        </w:rPr>
        <w:t xml:space="preserve"> </w:t>
      </w:r>
    </w:p>
    <w:p w14:paraId="61053814" w14:textId="77777777" w:rsidR="001A30B4" w:rsidRPr="00290D37" w:rsidRDefault="001A30B4" w:rsidP="001A30B4">
      <w:pPr>
        <w:pStyle w:val="ListParagraph"/>
        <w:numPr>
          <w:ilvl w:val="0"/>
          <w:numId w:val="6"/>
        </w:numPr>
        <w:jc w:val="both"/>
        <w:rPr>
          <w:b/>
          <w:sz w:val="24"/>
        </w:rPr>
      </w:pPr>
      <w:r>
        <w:t>Discussion will focus on the effects this might have on the NHS and society at large, while making comparisons to other countries which have already made this step.</w:t>
      </w:r>
    </w:p>
    <w:p w14:paraId="20453C6C" w14:textId="77777777" w:rsidR="001A30B4" w:rsidRPr="00B65509" w:rsidRDefault="001A30B4" w:rsidP="001A30B4">
      <w:pPr>
        <w:pStyle w:val="ListParagraph"/>
        <w:numPr>
          <w:ilvl w:val="0"/>
          <w:numId w:val="6"/>
        </w:numPr>
        <w:jc w:val="both"/>
        <w:rPr>
          <w:b/>
          <w:sz w:val="24"/>
        </w:rPr>
      </w:pPr>
      <w:r>
        <w:t>Contributors are being confirmed, but already include:</w:t>
      </w:r>
      <w:bookmarkStart w:id="0" w:name="_GoBack"/>
      <w:bookmarkEnd w:id="0"/>
    </w:p>
    <w:p w14:paraId="1B2BB6F4" w14:textId="77777777" w:rsidR="001A30B4" w:rsidRPr="00290D37" w:rsidRDefault="001A30B4" w:rsidP="001A30B4">
      <w:pPr>
        <w:pStyle w:val="ListParagraph"/>
        <w:jc w:val="both"/>
        <w:rPr>
          <w:b/>
          <w:sz w:val="24"/>
        </w:rPr>
      </w:pPr>
    </w:p>
    <w:p w14:paraId="77167F8F" w14:textId="77777777" w:rsidR="001A30B4" w:rsidRDefault="001A30B4" w:rsidP="001A30B4">
      <w:pPr>
        <w:pStyle w:val="ListParagraph"/>
        <w:numPr>
          <w:ilvl w:val="1"/>
          <w:numId w:val="6"/>
        </w:numPr>
        <w:spacing w:after="0" w:line="240" w:lineRule="auto"/>
        <w:jc w:val="both"/>
      </w:pPr>
      <w:r w:rsidRPr="00290D37">
        <w:rPr>
          <w:b/>
        </w:rPr>
        <w:t>Jonathan Valabhji</w:t>
      </w:r>
      <w:r w:rsidRPr="00DB7BBF">
        <w:t>, N</w:t>
      </w:r>
      <w:r>
        <w:t xml:space="preserve">ational </w:t>
      </w:r>
      <w:r w:rsidRPr="00DB7BBF">
        <w:t>C</w:t>
      </w:r>
      <w:r>
        <w:t xml:space="preserve">linical </w:t>
      </w:r>
      <w:r w:rsidRPr="00DB7BBF">
        <w:t>D</w:t>
      </w:r>
      <w:r>
        <w:t>irector</w:t>
      </w:r>
      <w:r w:rsidRPr="00DB7BBF">
        <w:t xml:space="preserve"> for Obesity and Diabetes </w:t>
      </w:r>
      <w:r>
        <w:t>(</w:t>
      </w:r>
      <w:r w:rsidRPr="00DB7BBF">
        <w:t>UK</w:t>
      </w:r>
      <w:r>
        <w:t>)</w:t>
      </w:r>
    </w:p>
    <w:p w14:paraId="352897BF" w14:textId="77777777" w:rsidR="001A30B4" w:rsidRDefault="001A30B4" w:rsidP="001A30B4">
      <w:pPr>
        <w:pStyle w:val="ListParagraph"/>
        <w:numPr>
          <w:ilvl w:val="1"/>
          <w:numId w:val="6"/>
        </w:numPr>
        <w:spacing w:after="0" w:line="240" w:lineRule="auto"/>
        <w:jc w:val="both"/>
      </w:pPr>
      <w:r w:rsidRPr="00290D37">
        <w:rPr>
          <w:b/>
        </w:rPr>
        <w:t xml:space="preserve">John </w:t>
      </w:r>
      <w:proofErr w:type="spellStart"/>
      <w:r w:rsidRPr="00290D37">
        <w:rPr>
          <w:b/>
        </w:rPr>
        <w:t>Wass</w:t>
      </w:r>
      <w:proofErr w:type="spellEnd"/>
      <w:r w:rsidRPr="00DB7BBF">
        <w:t xml:space="preserve">, Professor of Endocrinology, Oxford University </w:t>
      </w:r>
      <w:r>
        <w:t>(</w:t>
      </w:r>
      <w:r w:rsidRPr="00DB7BBF">
        <w:t>UK</w:t>
      </w:r>
      <w:r>
        <w:t>)</w:t>
      </w:r>
    </w:p>
    <w:p w14:paraId="71524B88" w14:textId="77777777" w:rsidR="001A30B4" w:rsidRPr="00B65509" w:rsidRDefault="001A30B4" w:rsidP="001A30B4">
      <w:pPr>
        <w:pStyle w:val="ListParagraph"/>
        <w:numPr>
          <w:ilvl w:val="1"/>
          <w:numId w:val="6"/>
        </w:numPr>
        <w:spacing w:after="0" w:line="240" w:lineRule="auto"/>
        <w:jc w:val="both"/>
        <w:rPr>
          <w:rFonts w:ascii="Calibri" w:eastAsia="Times New Roman" w:hAnsi="Calibri" w:cs="Times New Roman"/>
          <w:color w:val="000000"/>
          <w:lang w:eastAsia="en-GB"/>
        </w:rPr>
      </w:pPr>
      <w:r w:rsidRPr="00290D37">
        <w:rPr>
          <w:rFonts w:ascii="Calibri" w:eastAsia="Times New Roman" w:hAnsi="Calibri" w:cs="Times New Roman"/>
          <w:b/>
          <w:color w:val="000000"/>
          <w:lang w:eastAsia="en-GB"/>
        </w:rPr>
        <w:t>Lee M. Kaplan</w:t>
      </w:r>
      <w:r w:rsidRPr="00290D37">
        <w:rPr>
          <w:rFonts w:ascii="Calibri" w:eastAsia="Times New Roman" w:hAnsi="Calibri" w:cs="Times New Roman"/>
          <w:color w:val="000000"/>
          <w:lang w:eastAsia="en-GB"/>
        </w:rPr>
        <w:t xml:space="preserve">, MD, PhD, </w:t>
      </w:r>
      <w:r>
        <w:rPr>
          <w:rFonts w:ascii="Calibri" w:eastAsia="Times New Roman" w:hAnsi="Calibri" w:cs="Times New Roman"/>
          <w:color w:val="000000"/>
          <w:lang w:eastAsia="en-GB"/>
        </w:rPr>
        <w:t>Director of the Obesity, Metabolism and Nutrition Institute at Massachusetts General Hospital and Harvard Medical School</w:t>
      </w:r>
      <w:r w:rsidRPr="00290D37">
        <w:rPr>
          <w:rFonts w:ascii="Calibri" w:eastAsia="Times New Roman" w:hAnsi="Calibri" w:cs="Times New Roman"/>
          <w:color w:val="000000"/>
          <w:lang w:eastAsia="en-GB"/>
        </w:rPr>
        <w:t xml:space="preserve"> (US)</w:t>
      </w:r>
    </w:p>
    <w:p w14:paraId="7D2895BE" w14:textId="77777777" w:rsidR="001A30B4" w:rsidRDefault="001A30B4" w:rsidP="001A30B4">
      <w:pPr>
        <w:pStyle w:val="ListParagraph"/>
        <w:numPr>
          <w:ilvl w:val="1"/>
          <w:numId w:val="6"/>
        </w:numPr>
        <w:spacing w:after="0" w:line="240" w:lineRule="auto"/>
        <w:jc w:val="both"/>
      </w:pPr>
      <w:r w:rsidRPr="00290D37">
        <w:rPr>
          <w:b/>
        </w:rPr>
        <w:t>Jen Nash</w:t>
      </w:r>
      <w:r>
        <w:t>, clinical psychologist</w:t>
      </w:r>
      <w:r w:rsidRPr="00DB7BBF">
        <w:t xml:space="preserve"> </w:t>
      </w:r>
      <w:r>
        <w:t>(</w:t>
      </w:r>
      <w:r w:rsidRPr="00DB7BBF">
        <w:t>UK</w:t>
      </w:r>
      <w:r>
        <w:t>)</w:t>
      </w:r>
      <w:r w:rsidRPr="00DB7BBF">
        <w:t xml:space="preserve"> </w:t>
      </w:r>
    </w:p>
    <w:p w14:paraId="19058540" w14:textId="77777777" w:rsidR="001A30B4" w:rsidRDefault="001A30B4" w:rsidP="001A30B4">
      <w:pPr>
        <w:pStyle w:val="ListParagraph"/>
        <w:numPr>
          <w:ilvl w:val="1"/>
          <w:numId w:val="6"/>
        </w:numPr>
        <w:spacing w:after="0" w:line="240" w:lineRule="auto"/>
        <w:jc w:val="both"/>
      </w:pPr>
      <w:r w:rsidRPr="00290D37">
        <w:rPr>
          <w:b/>
        </w:rPr>
        <w:t>Ximena Ramos-Salas</w:t>
      </w:r>
      <w:r w:rsidRPr="00DB7BBF">
        <w:t>, Managing Director, Cana</w:t>
      </w:r>
      <w:r>
        <w:t>dian Obesity Network (Canada)</w:t>
      </w:r>
    </w:p>
    <w:p w14:paraId="03D59908" w14:textId="77777777" w:rsidR="001A30B4" w:rsidRDefault="001A30B4" w:rsidP="001A30B4">
      <w:pPr>
        <w:pStyle w:val="ListParagraph"/>
        <w:numPr>
          <w:ilvl w:val="1"/>
          <w:numId w:val="6"/>
        </w:numPr>
        <w:jc w:val="both"/>
      </w:pPr>
      <w:r w:rsidRPr="00290D37">
        <w:rPr>
          <w:b/>
        </w:rPr>
        <w:t xml:space="preserve">Hermann </w:t>
      </w:r>
      <w:proofErr w:type="spellStart"/>
      <w:r w:rsidRPr="00290D37">
        <w:rPr>
          <w:b/>
        </w:rPr>
        <w:t>Toplak</w:t>
      </w:r>
      <w:proofErr w:type="spellEnd"/>
      <w:r w:rsidRPr="00DB7BBF">
        <w:t>, Medical University, Graz, and</w:t>
      </w:r>
      <w:r>
        <w:t xml:space="preserve"> former</w:t>
      </w:r>
      <w:r w:rsidRPr="00DB7BBF">
        <w:t xml:space="preserve"> President, EASO (Austria) </w:t>
      </w:r>
    </w:p>
    <w:p w14:paraId="345C84E6" w14:textId="77777777" w:rsidR="001A30B4" w:rsidRPr="00290D37" w:rsidRDefault="001A30B4" w:rsidP="001A30B4">
      <w:pPr>
        <w:pStyle w:val="ListParagraph"/>
        <w:ind w:left="1440"/>
        <w:jc w:val="both"/>
        <w:rPr>
          <w:b/>
          <w:sz w:val="24"/>
        </w:rPr>
      </w:pPr>
    </w:p>
    <w:p w14:paraId="5C633FD9" w14:textId="77777777" w:rsidR="001A30B4" w:rsidRPr="00290D37" w:rsidRDefault="001A30B4" w:rsidP="001A30B4">
      <w:pPr>
        <w:jc w:val="both"/>
      </w:pPr>
      <w:r w:rsidRPr="00290D37">
        <w:rPr>
          <w:b/>
        </w:rPr>
        <w:t>We would be delighted if you were able to attend</w:t>
      </w:r>
      <w:r>
        <w:rPr>
          <w:b/>
        </w:rPr>
        <w:t xml:space="preserve"> either or both of</w:t>
      </w:r>
      <w:r w:rsidRPr="00290D37">
        <w:rPr>
          <w:b/>
        </w:rPr>
        <w:t xml:space="preserve"> these meetings. </w:t>
      </w:r>
      <w:r>
        <w:rPr>
          <w:b/>
        </w:rPr>
        <w:t xml:space="preserve">If you are able to attend, please notify Emma, the member of the secretariat who signed you in today. Alternatively, to RSVP via email, please confirm your attendance to </w:t>
      </w:r>
      <w:hyperlink r:id="rId8" w:history="1">
        <w:r w:rsidRPr="008639B6">
          <w:rPr>
            <w:rStyle w:val="Hyperlink"/>
            <w:b/>
          </w:rPr>
          <w:t>tom.doughty@mailpbconsulting.com</w:t>
        </w:r>
      </w:hyperlink>
      <w:r>
        <w:rPr>
          <w:b/>
        </w:rPr>
        <w:t xml:space="preserve">. </w:t>
      </w:r>
    </w:p>
    <w:p w14:paraId="5B3BB42B" w14:textId="77777777" w:rsidR="001A30B4" w:rsidRPr="005044BD" w:rsidRDefault="001A30B4" w:rsidP="005F0C61">
      <w:pPr>
        <w:spacing w:after="0" w:line="240" w:lineRule="auto"/>
        <w:jc w:val="both"/>
      </w:pPr>
    </w:p>
    <w:sectPr w:rsidR="001A30B4" w:rsidRPr="005044BD" w:rsidSect="00B0536C">
      <w:headerReference w:type="default" r:id="rId9"/>
      <w:pgSz w:w="11906" w:h="16838"/>
      <w:pgMar w:top="2438"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1A924" w14:textId="77777777" w:rsidR="00F91F2E" w:rsidRDefault="00F91F2E" w:rsidP="00EA58C4">
      <w:pPr>
        <w:spacing w:after="0" w:line="240" w:lineRule="auto"/>
      </w:pPr>
      <w:r>
        <w:separator/>
      </w:r>
    </w:p>
  </w:endnote>
  <w:endnote w:type="continuationSeparator" w:id="0">
    <w:p w14:paraId="560B8AA6" w14:textId="77777777" w:rsidR="00F91F2E" w:rsidRDefault="00F91F2E" w:rsidP="00EA5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33B77" w14:textId="77777777" w:rsidR="00F91F2E" w:rsidRDefault="00F91F2E" w:rsidP="00EA58C4">
      <w:pPr>
        <w:spacing w:after="0" w:line="240" w:lineRule="auto"/>
      </w:pPr>
      <w:r>
        <w:separator/>
      </w:r>
    </w:p>
  </w:footnote>
  <w:footnote w:type="continuationSeparator" w:id="0">
    <w:p w14:paraId="3D8C62DB" w14:textId="77777777" w:rsidR="00F91F2E" w:rsidRDefault="00F91F2E" w:rsidP="00EA5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95691" w14:textId="0E96E3BE" w:rsidR="00EA58C4" w:rsidRDefault="00EA58C4" w:rsidP="009904B3">
    <w:pPr>
      <w:pStyle w:val="Header"/>
      <w:jc w:val="center"/>
    </w:pPr>
    <w:r>
      <w:rPr>
        <w:noProof/>
        <w:lang w:eastAsia="en-GB"/>
      </w:rPr>
      <w:drawing>
        <wp:anchor distT="0" distB="0" distL="114300" distR="114300" simplePos="0" relativeHeight="251658240" behindDoc="0" locked="0" layoutInCell="1" allowOverlap="1" wp14:anchorId="03D56D89" wp14:editId="2DD7C0FD">
          <wp:simplePos x="0" y="0"/>
          <wp:positionH relativeFrom="column">
            <wp:posOffset>4818230</wp:posOffset>
          </wp:positionH>
          <wp:positionV relativeFrom="paragraph">
            <wp:posOffset>-162482</wp:posOffset>
          </wp:positionV>
          <wp:extent cx="1212350" cy="1212350"/>
          <wp:effectExtent l="0" t="0" r="698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350" cy="1212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81839"/>
    <w:multiLevelType w:val="hybridMultilevel"/>
    <w:tmpl w:val="E18442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8436D"/>
    <w:multiLevelType w:val="hybridMultilevel"/>
    <w:tmpl w:val="E47273D4"/>
    <w:lvl w:ilvl="0" w:tplc="0A12B7D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77E97"/>
    <w:multiLevelType w:val="hybridMultilevel"/>
    <w:tmpl w:val="6B2C138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81611"/>
    <w:multiLevelType w:val="hybridMultilevel"/>
    <w:tmpl w:val="7CDC63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60090"/>
    <w:multiLevelType w:val="hybridMultilevel"/>
    <w:tmpl w:val="A3F0D10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A80058"/>
    <w:multiLevelType w:val="hybridMultilevel"/>
    <w:tmpl w:val="CCE03F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2F"/>
    <w:rsid w:val="000F1A2A"/>
    <w:rsid w:val="000F5D30"/>
    <w:rsid w:val="00104840"/>
    <w:rsid w:val="00105B78"/>
    <w:rsid w:val="001522CE"/>
    <w:rsid w:val="00152417"/>
    <w:rsid w:val="001A30B4"/>
    <w:rsid w:val="001D7C5F"/>
    <w:rsid w:val="001F08D8"/>
    <w:rsid w:val="002A1BAE"/>
    <w:rsid w:val="002D493A"/>
    <w:rsid w:val="00316B44"/>
    <w:rsid w:val="003A3E76"/>
    <w:rsid w:val="004301AC"/>
    <w:rsid w:val="00433D4F"/>
    <w:rsid w:val="004762FE"/>
    <w:rsid w:val="00476419"/>
    <w:rsid w:val="004802E2"/>
    <w:rsid w:val="004E1157"/>
    <w:rsid w:val="004F0327"/>
    <w:rsid w:val="00500D4B"/>
    <w:rsid w:val="005044BD"/>
    <w:rsid w:val="005678BC"/>
    <w:rsid w:val="005F0C61"/>
    <w:rsid w:val="005F2E2F"/>
    <w:rsid w:val="00687EFC"/>
    <w:rsid w:val="006C1C61"/>
    <w:rsid w:val="007064E3"/>
    <w:rsid w:val="0070733F"/>
    <w:rsid w:val="00717AEC"/>
    <w:rsid w:val="00740E04"/>
    <w:rsid w:val="00761B48"/>
    <w:rsid w:val="007851CC"/>
    <w:rsid w:val="0078795F"/>
    <w:rsid w:val="007B751A"/>
    <w:rsid w:val="00837086"/>
    <w:rsid w:val="00851979"/>
    <w:rsid w:val="00894D54"/>
    <w:rsid w:val="008C51AD"/>
    <w:rsid w:val="008C66FB"/>
    <w:rsid w:val="00966860"/>
    <w:rsid w:val="00974201"/>
    <w:rsid w:val="009904B3"/>
    <w:rsid w:val="009B0075"/>
    <w:rsid w:val="009D5754"/>
    <w:rsid w:val="00A05FF1"/>
    <w:rsid w:val="00A148CF"/>
    <w:rsid w:val="00A16190"/>
    <w:rsid w:val="00AD620F"/>
    <w:rsid w:val="00B0536C"/>
    <w:rsid w:val="00B23C0C"/>
    <w:rsid w:val="00B35823"/>
    <w:rsid w:val="00BC0375"/>
    <w:rsid w:val="00BD2473"/>
    <w:rsid w:val="00BD7EF0"/>
    <w:rsid w:val="00BE08D2"/>
    <w:rsid w:val="00C55677"/>
    <w:rsid w:val="00D0321B"/>
    <w:rsid w:val="00DC5C40"/>
    <w:rsid w:val="00DD2184"/>
    <w:rsid w:val="00E30220"/>
    <w:rsid w:val="00E92B79"/>
    <w:rsid w:val="00EA58C4"/>
    <w:rsid w:val="00F10D73"/>
    <w:rsid w:val="00F14397"/>
    <w:rsid w:val="00F427ED"/>
    <w:rsid w:val="00F878FA"/>
    <w:rsid w:val="00F91F2E"/>
    <w:rsid w:val="00FB3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4D6771"/>
  <w15:docId w15:val="{FC1D9BBB-2DCE-4C1F-938A-FF6A82F7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E2F"/>
    <w:pPr>
      <w:ind w:left="720"/>
      <w:contextualSpacing/>
    </w:pPr>
  </w:style>
  <w:style w:type="character" w:styleId="Hyperlink">
    <w:name w:val="Hyperlink"/>
    <w:basedOn w:val="DefaultParagraphFont"/>
    <w:uiPriority w:val="99"/>
    <w:unhideWhenUsed/>
    <w:rsid w:val="005678BC"/>
    <w:rPr>
      <w:color w:val="0563C1" w:themeColor="hyperlink"/>
      <w:u w:val="single"/>
    </w:rPr>
  </w:style>
  <w:style w:type="paragraph" w:styleId="Header">
    <w:name w:val="header"/>
    <w:basedOn w:val="Normal"/>
    <w:link w:val="HeaderChar"/>
    <w:uiPriority w:val="99"/>
    <w:unhideWhenUsed/>
    <w:rsid w:val="00EA5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8C4"/>
  </w:style>
  <w:style w:type="paragraph" w:styleId="Footer">
    <w:name w:val="footer"/>
    <w:basedOn w:val="Normal"/>
    <w:link w:val="FooterChar"/>
    <w:uiPriority w:val="99"/>
    <w:unhideWhenUsed/>
    <w:rsid w:val="00EA5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8C4"/>
  </w:style>
  <w:style w:type="paragraph" w:styleId="NormalWeb">
    <w:name w:val="Normal (Web)"/>
    <w:basedOn w:val="Normal"/>
    <w:uiPriority w:val="99"/>
    <w:unhideWhenUsed/>
    <w:rsid w:val="005044BD"/>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878FA"/>
    <w:rPr>
      <w:sz w:val="16"/>
      <w:szCs w:val="16"/>
    </w:rPr>
  </w:style>
  <w:style w:type="paragraph" w:styleId="CommentText">
    <w:name w:val="annotation text"/>
    <w:basedOn w:val="Normal"/>
    <w:link w:val="CommentTextChar"/>
    <w:uiPriority w:val="99"/>
    <w:semiHidden/>
    <w:unhideWhenUsed/>
    <w:rsid w:val="00F878FA"/>
    <w:pPr>
      <w:spacing w:line="240" w:lineRule="auto"/>
    </w:pPr>
    <w:rPr>
      <w:sz w:val="20"/>
      <w:szCs w:val="20"/>
    </w:rPr>
  </w:style>
  <w:style w:type="character" w:customStyle="1" w:styleId="CommentTextChar">
    <w:name w:val="Comment Text Char"/>
    <w:basedOn w:val="DefaultParagraphFont"/>
    <w:link w:val="CommentText"/>
    <w:uiPriority w:val="99"/>
    <w:semiHidden/>
    <w:rsid w:val="00F878FA"/>
    <w:rPr>
      <w:sz w:val="20"/>
      <w:szCs w:val="20"/>
    </w:rPr>
  </w:style>
  <w:style w:type="paragraph" w:styleId="CommentSubject">
    <w:name w:val="annotation subject"/>
    <w:basedOn w:val="CommentText"/>
    <w:next w:val="CommentText"/>
    <w:link w:val="CommentSubjectChar"/>
    <w:uiPriority w:val="99"/>
    <w:semiHidden/>
    <w:unhideWhenUsed/>
    <w:rsid w:val="00F878FA"/>
    <w:rPr>
      <w:b/>
      <w:bCs/>
    </w:rPr>
  </w:style>
  <w:style w:type="character" w:customStyle="1" w:styleId="CommentSubjectChar">
    <w:name w:val="Comment Subject Char"/>
    <w:basedOn w:val="CommentTextChar"/>
    <w:link w:val="CommentSubject"/>
    <w:uiPriority w:val="99"/>
    <w:semiHidden/>
    <w:rsid w:val="00F878FA"/>
    <w:rPr>
      <w:b/>
      <w:bCs/>
      <w:sz w:val="20"/>
      <w:szCs w:val="20"/>
    </w:rPr>
  </w:style>
  <w:style w:type="paragraph" w:styleId="BalloonText">
    <w:name w:val="Balloon Text"/>
    <w:basedOn w:val="Normal"/>
    <w:link w:val="BalloonTextChar"/>
    <w:uiPriority w:val="99"/>
    <w:semiHidden/>
    <w:unhideWhenUsed/>
    <w:rsid w:val="00F87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8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52979">
      <w:bodyDiv w:val="1"/>
      <w:marLeft w:val="0"/>
      <w:marRight w:val="0"/>
      <w:marTop w:val="0"/>
      <w:marBottom w:val="0"/>
      <w:divBdr>
        <w:top w:val="none" w:sz="0" w:space="0" w:color="auto"/>
        <w:left w:val="none" w:sz="0" w:space="0" w:color="auto"/>
        <w:bottom w:val="none" w:sz="0" w:space="0" w:color="auto"/>
        <w:right w:val="none" w:sz="0" w:space="0" w:color="auto"/>
      </w:divBdr>
    </w:div>
    <w:div w:id="575434484">
      <w:bodyDiv w:val="1"/>
      <w:marLeft w:val="0"/>
      <w:marRight w:val="0"/>
      <w:marTop w:val="0"/>
      <w:marBottom w:val="0"/>
      <w:divBdr>
        <w:top w:val="none" w:sz="0" w:space="0" w:color="auto"/>
        <w:left w:val="none" w:sz="0" w:space="0" w:color="auto"/>
        <w:bottom w:val="none" w:sz="0" w:space="0" w:color="auto"/>
        <w:right w:val="none" w:sz="0" w:space="0" w:color="auto"/>
      </w:divBdr>
    </w:div>
    <w:div w:id="626740609">
      <w:bodyDiv w:val="1"/>
      <w:marLeft w:val="0"/>
      <w:marRight w:val="0"/>
      <w:marTop w:val="0"/>
      <w:marBottom w:val="0"/>
      <w:divBdr>
        <w:top w:val="none" w:sz="0" w:space="0" w:color="auto"/>
        <w:left w:val="none" w:sz="0" w:space="0" w:color="auto"/>
        <w:bottom w:val="none" w:sz="0" w:space="0" w:color="auto"/>
        <w:right w:val="none" w:sz="0" w:space="0" w:color="auto"/>
      </w:divBdr>
    </w:div>
    <w:div w:id="125305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doughty@mailpbconsulting.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20311-CFE7-4195-98DE-BDDAFADFC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Novo Nordisk A/S</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Petela</dc:creator>
  <cp:lastModifiedBy>Tom Williams</cp:lastModifiedBy>
  <cp:revision>3</cp:revision>
  <cp:lastPrinted>2018-10-10T14:09:00Z</cp:lastPrinted>
  <dcterms:created xsi:type="dcterms:W3CDTF">2018-10-29T16:57:00Z</dcterms:created>
  <dcterms:modified xsi:type="dcterms:W3CDTF">2018-10-29T16:58:00Z</dcterms:modified>
</cp:coreProperties>
</file>