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7E045" w14:textId="2389BDF7" w:rsidR="00B958C3" w:rsidRDefault="00CA117B" w:rsidP="00FC2173">
      <w:pPr>
        <w:spacing w:after="0"/>
        <w:rPr>
          <w:b/>
          <w:sz w:val="32"/>
        </w:rPr>
      </w:pPr>
      <w:r>
        <w:rPr>
          <w:b/>
          <w:sz w:val="32"/>
        </w:rPr>
        <w:t>All Party Parliamentary Group (</w:t>
      </w:r>
      <w:r w:rsidR="00B958C3" w:rsidRPr="00391F0A">
        <w:rPr>
          <w:b/>
          <w:sz w:val="32"/>
        </w:rPr>
        <w:t>APPG</w:t>
      </w:r>
      <w:r>
        <w:rPr>
          <w:b/>
          <w:sz w:val="32"/>
        </w:rPr>
        <w:t>)</w:t>
      </w:r>
      <w:r w:rsidR="00574AF6">
        <w:rPr>
          <w:b/>
          <w:sz w:val="32"/>
        </w:rPr>
        <w:t xml:space="preserve"> on Obesity </w:t>
      </w:r>
    </w:p>
    <w:p w14:paraId="6194C656" w14:textId="764975B5" w:rsidR="00574AF6" w:rsidRPr="00391F0A" w:rsidRDefault="00574AF6" w:rsidP="00FC2173">
      <w:pPr>
        <w:spacing w:after="0"/>
        <w:rPr>
          <w:b/>
          <w:sz w:val="32"/>
        </w:rPr>
      </w:pPr>
      <w:r>
        <w:rPr>
          <w:b/>
          <w:sz w:val="32"/>
        </w:rPr>
        <w:t>The Future of Obesity Services Launch Event</w:t>
      </w:r>
    </w:p>
    <w:p w14:paraId="77236F56" w14:textId="7540D4D5" w:rsidR="00391F0A" w:rsidRPr="00391F0A" w:rsidRDefault="00391F0A" w:rsidP="00FC2173">
      <w:pPr>
        <w:rPr>
          <w:sz w:val="24"/>
        </w:rPr>
      </w:pPr>
      <w:r w:rsidRPr="00391F0A">
        <w:rPr>
          <w:sz w:val="24"/>
        </w:rPr>
        <w:t xml:space="preserve">Wednesday </w:t>
      </w:r>
      <w:r w:rsidR="0044569A">
        <w:rPr>
          <w:sz w:val="24"/>
        </w:rPr>
        <w:t>25</w:t>
      </w:r>
      <w:r w:rsidR="0044569A" w:rsidRPr="0044569A">
        <w:rPr>
          <w:sz w:val="24"/>
          <w:vertAlign w:val="superscript"/>
        </w:rPr>
        <w:t>th</w:t>
      </w:r>
      <w:r w:rsidR="0044569A">
        <w:rPr>
          <w:sz w:val="24"/>
        </w:rPr>
        <w:t xml:space="preserve"> November – 10am-11.30am</w:t>
      </w:r>
    </w:p>
    <w:p w14:paraId="25731FE5" w14:textId="77777777" w:rsidR="00C66D6E" w:rsidRPr="00657CB3" w:rsidRDefault="00C66D6E" w:rsidP="00657CB3">
      <w:pPr>
        <w:pBdr>
          <w:bottom w:val="single" w:sz="4" w:space="1" w:color="auto"/>
        </w:pBdr>
        <w:spacing w:after="0" w:line="240" w:lineRule="auto"/>
        <w:jc w:val="both"/>
        <w:rPr>
          <w:b/>
        </w:rPr>
      </w:pPr>
      <w:r w:rsidRPr="00657CB3">
        <w:rPr>
          <w:b/>
        </w:rPr>
        <w:t>About the inquiry</w:t>
      </w:r>
    </w:p>
    <w:p w14:paraId="4C9B4C2A" w14:textId="77777777" w:rsidR="00C66D6E" w:rsidRDefault="00C66D6E" w:rsidP="00C66D6E">
      <w:pPr>
        <w:spacing w:after="0" w:line="240" w:lineRule="auto"/>
        <w:jc w:val="both"/>
      </w:pPr>
    </w:p>
    <w:p w14:paraId="7CC5B508" w14:textId="22D6E655" w:rsidR="003B2D72" w:rsidRDefault="003B2D72" w:rsidP="00C66D6E">
      <w:pPr>
        <w:spacing w:after="0" w:line="240" w:lineRule="auto"/>
        <w:jc w:val="both"/>
      </w:pPr>
      <w:r w:rsidRPr="003B2D72">
        <w:t xml:space="preserve">The aim of this inquiry is to develop </w:t>
      </w:r>
      <w:r w:rsidR="002B514A">
        <w:t>actions</w:t>
      </w:r>
      <w:r w:rsidRPr="003B2D72">
        <w:t xml:space="preserve"> which support and</w:t>
      </w:r>
      <w:r w:rsidR="00FC2173">
        <w:t xml:space="preserve"> maximise the implementation of</w:t>
      </w:r>
      <w:r w:rsidRPr="003B2D72">
        <w:t xml:space="preserve"> the Government’s national obesity strategy for adults and children.</w:t>
      </w:r>
    </w:p>
    <w:p w14:paraId="47BEE293" w14:textId="77777777" w:rsidR="00FC2173" w:rsidRDefault="00FC2173" w:rsidP="00C66D6E">
      <w:pPr>
        <w:spacing w:after="0" w:line="240" w:lineRule="auto"/>
        <w:jc w:val="both"/>
      </w:pPr>
    </w:p>
    <w:p w14:paraId="0107062F" w14:textId="1D23139B" w:rsidR="00FC2173" w:rsidRDefault="00FC2173" w:rsidP="00C66D6E">
      <w:pPr>
        <w:spacing w:after="0" w:line="240" w:lineRule="auto"/>
        <w:jc w:val="both"/>
      </w:pPr>
      <w:r>
        <w:t xml:space="preserve">The APPG was </w:t>
      </w:r>
      <w:r w:rsidR="00403693">
        <w:t>pleased</w:t>
      </w:r>
      <w:r>
        <w:t xml:space="preserve"> with the progress made in the Government’s obesity strategy published in July, and the Group is keen to be a constructive partner with the Government and NHS as the strategy is implemented and built on in the future. With the aim of supporting the Government and NHS’ ongoing work on obesity, the APPG launched this inquiry seeking insights on the implementation of the Government’s strategy, how it could be built on in the future, and seeking solutions to support the expansion of the full range of NHS weight management services. </w:t>
      </w:r>
      <w:r w:rsidR="00574AF6">
        <w:t xml:space="preserve"> </w:t>
      </w:r>
    </w:p>
    <w:p w14:paraId="0584F851" w14:textId="77777777" w:rsidR="00FC2173" w:rsidRDefault="00FC2173" w:rsidP="00C66D6E">
      <w:pPr>
        <w:spacing w:after="0" w:line="240" w:lineRule="auto"/>
        <w:jc w:val="both"/>
      </w:pPr>
    </w:p>
    <w:p w14:paraId="65B3DBFA" w14:textId="5FC8E7E6" w:rsidR="00574AF6" w:rsidRDefault="00574AF6" w:rsidP="00574AF6">
      <w:r>
        <w:rPr>
          <w:b/>
        </w:rPr>
        <w:t>Summary of report recommendations</w:t>
      </w:r>
      <w:r w:rsidR="007434AC">
        <w:rPr>
          <w:b/>
        </w:rPr>
        <w:t>:</w:t>
      </w:r>
    </w:p>
    <w:p w14:paraId="400AE847" w14:textId="77777777" w:rsidR="00574AF6" w:rsidRDefault="00574AF6" w:rsidP="00574AF6">
      <w:pPr>
        <w:pStyle w:val="ListParagraph"/>
        <w:numPr>
          <w:ilvl w:val="0"/>
          <w:numId w:val="23"/>
        </w:numPr>
        <w:jc w:val="both"/>
      </w:pPr>
      <w:r>
        <w:t xml:space="preserve">The Government should continue to promote its ‘Better Health’ campaign and should build on this with a public information campaign about the range of support options, including treatment, available for people with obesity with a focus on overall health both in the short and long term. </w:t>
      </w:r>
    </w:p>
    <w:p w14:paraId="7D7DB931" w14:textId="77777777" w:rsidR="00574AF6" w:rsidRDefault="00574AF6" w:rsidP="00574AF6">
      <w:pPr>
        <w:pStyle w:val="ListParagraph"/>
        <w:jc w:val="both"/>
      </w:pPr>
      <w:r>
        <w:t xml:space="preserve"> </w:t>
      </w:r>
    </w:p>
    <w:p w14:paraId="5B367EFD" w14:textId="77777777" w:rsidR="00574AF6" w:rsidRDefault="00574AF6" w:rsidP="00574AF6">
      <w:pPr>
        <w:pStyle w:val="ListParagraph"/>
        <w:numPr>
          <w:ilvl w:val="0"/>
          <w:numId w:val="23"/>
        </w:numPr>
        <w:jc w:val="both"/>
      </w:pPr>
      <w:r>
        <w:t xml:space="preserve">The Government should establish a cross-Departmental delivery panel to oversee the implementation of obesity policy, including a ‘whole-systems’ approach, and to measure and report on the success of these policies on obesity outcomes.  </w:t>
      </w:r>
    </w:p>
    <w:p w14:paraId="54B2A938" w14:textId="77777777" w:rsidR="00574AF6" w:rsidRDefault="00574AF6" w:rsidP="00574AF6">
      <w:pPr>
        <w:pStyle w:val="ListParagraph"/>
      </w:pPr>
    </w:p>
    <w:p w14:paraId="6512A61A" w14:textId="77777777" w:rsidR="00574AF6" w:rsidRDefault="00574AF6" w:rsidP="00574AF6">
      <w:pPr>
        <w:pStyle w:val="ListParagraph"/>
        <w:numPr>
          <w:ilvl w:val="0"/>
          <w:numId w:val="23"/>
        </w:numPr>
        <w:jc w:val="both"/>
      </w:pPr>
      <w:r>
        <w:t xml:space="preserve">The Government should commission research into the links between socioeconomic deprivation, ethnicity and obesity, consulting with experts and designing tailored strategies to reduce obesity in underserviced communities based on its findings. </w:t>
      </w:r>
    </w:p>
    <w:p w14:paraId="177B2EB5" w14:textId="77777777" w:rsidR="00574AF6" w:rsidRDefault="00574AF6" w:rsidP="00574AF6">
      <w:pPr>
        <w:pStyle w:val="ListParagraph"/>
      </w:pPr>
    </w:p>
    <w:p w14:paraId="6BBB8182" w14:textId="77777777" w:rsidR="00574AF6" w:rsidRDefault="00574AF6" w:rsidP="00574AF6">
      <w:pPr>
        <w:pStyle w:val="ListParagraph"/>
        <w:numPr>
          <w:ilvl w:val="0"/>
          <w:numId w:val="23"/>
        </w:numPr>
        <w:jc w:val="both"/>
      </w:pPr>
      <w:r>
        <w:t xml:space="preserve">Integrated Care Systems should be mandated to develop an obesity prevention and treatment strategy for their population, strengthening existing services and sharing best practice across the network.  </w:t>
      </w:r>
    </w:p>
    <w:p w14:paraId="13645B6E" w14:textId="77777777" w:rsidR="00574AF6" w:rsidRDefault="00574AF6" w:rsidP="00574AF6">
      <w:pPr>
        <w:pStyle w:val="ListParagraph"/>
        <w:jc w:val="both"/>
      </w:pPr>
    </w:p>
    <w:p w14:paraId="0C14408A" w14:textId="77777777" w:rsidR="00574AF6" w:rsidRDefault="00574AF6" w:rsidP="00574AF6">
      <w:pPr>
        <w:pStyle w:val="ListParagraph"/>
        <w:numPr>
          <w:ilvl w:val="0"/>
          <w:numId w:val="23"/>
        </w:numPr>
        <w:jc w:val="both"/>
      </w:pPr>
      <w:r>
        <w:t>The G</w:t>
      </w:r>
      <w:r w:rsidRPr="001400ED">
        <w:t>overnment should provide clear national guidance on obesity treatment pathways and c</w:t>
      </w:r>
      <w:r>
        <w:t>ommissioning responsibilities and</w:t>
      </w:r>
      <w:r w:rsidRPr="001400ED">
        <w:t xml:space="preserve"> set a minimum standard for </w:t>
      </w:r>
      <w:r>
        <w:t xml:space="preserve">treatment at a local level.  Furthermore, key incentives should be developed and put in place for implementation of the local obesity strategy and execution of services to change overall population health. </w:t>
      </w:r>
    </w:p>
    <w:p w14:paraId="561F3B4D" w14:textId="77777777" w:rsidR="003C019B" w:rsidRDefault="003C019B" w:rsidP="00C66D6E">
      <w:pPr>
        <w:spacing w:after="0" w:line="240" w:lineRule="auto"/>
        <w:jc w:val="both"/>
        <w:rPr>
          <w:b/>
        </w:rPr>
      </w:pPr>
    </w:p>
    <w:p w14:paraId="17195FDE" w14:textId="77777777" w:rsidR="00C44796" w:rsidRDefault="00C44796" w:rsidP="00C44796">
      <w:pPr>
        <w:jc w:val="both"/>
      </w:pPr>
      <w:r>
        <w:rPr>
          <w:i/>
          <w:iCs/>
        </w:rPr>
        <w:t xml:space="preserve">This inquiry, policy paper and the plans and agenda for this meeting have been developed by the secretariat of the APPG on Obesity and finalised with the officers of the APPG. The secretariat of the APPG on Obesity is provided by </w:t>
      </w:r>
      <w:proofErr w:type="spellStart"/>
      <w:r>
        <w:rPr>
          <w:i/>
          <w:iCs/>
        </w:rPr>
        <w:t>Healthcomms</w:t>
      </w:r>
      <w:proofErr w:type="spellEnd"/>
      <w:r>
        <w:rPr>
          <w:i/>
          <w:iCs/>
        </w:rPr>
        <w:t xml:space="preserve"> Consulting and is funded by financial support provided by Johnson &amp; Johnson, </w:t>
      </w:r>
      <w:proofErr w:type="gramStart"/>
      <w:r>
        <w:rPr>
          <w:i/>
          <w:iCs/>
        </w:rPr>
        <w:t>Medtronic</w:t>
      </w:r>
      <w:proofErr w:type="gramEnd"/>
      <w:r>
        <w:rPr>
          <w:i/>
          <w:iCs/>
        </w:rPr>
        <w:t xml:space="preserve"> and Novo Nordisk. These companies have no influence over the work of the secretariat of the APPG on Obesity and they have had no influence over the development of this inquiry, the content of this policy paper or the plans and agenda for this meeting. Full editorial control remains the sole responsibility of the officers of the APPG. Further details of the APPG can be found on the </w:t>
      </w:r>
      <w:hyperlink r:id="rId10" w:history="1">
        <w:r>
          <w:rPr>
            <w:rStyle w:val="Hyperlink"/>
            <w:i/>
            <w:iCs/>
          </w:rPr>
          <w:t>APPG register</w:t>
        </w:r>
      </w:hyperlink>
      <w:r>
        <w:rPr>
          <w:i/>
          <w:iCs/>
        </w:rPr>
        <w:t xml:space="preserve"> and on the Obesity APPG </w:t>
      </w:r>
      <w:hyperlink r:id="rId11" w:history="1">
        <w:r>
          <w:rPr>
            <w:rStyle w:val="Hyperlink"/>
            <w:i/>
            <w:iCs/>
          </w:rPr>
          <w:t>website</w:t>
        </w:r>
      </w:hyperlink>
      <w:r>
        <w:rPr>
          <w:i/>
          <w:iCs/>
        </w:rPr>
        <w:t>.</w:t>
      </w:r>
    </w:p>
    <w:p w14:paraId="0732DB0F" w14:textId="77777777" w:rsidR="00C66D6E" w:rsidRPr="00C66D6E" w:rsidRDefault="00C66D6E" w:rsidP="003C019B">
      <w:pPr>
        <w:pBdr>
          <w:bottom w:val="single" w:sz="4" w:space="1" w:color="auto"/>
        </w:pBdr>
        <w:spacing w:after="0" w:line="240" w:lineRule="auto"/>
        <w:jc w:val="both"/>
        <w:rPr>
          <w:b/>
        </w:rPr>
      </w:pPr>
      <w:r w:rsidRPr="00C66D6E">
        <w:rPr>
          <w:b/>
        </w:rPr>
        <w:lastRenderedPageBreak/>
        <w:t>Agenda</w:t>
      </w:r>
    </w:p>
    <w:p w14:paraId="450A7902" w14:textId="77777777" w:rsidR="00C66D6E" w:rsidRPr="00C66D6E" w:rsidRDefault="00C66D6E" w:rsidP="00C66D6E">
      <w:pPr>
        <w:spacing w:after="0" w:line="240" w:lineRule="auto"/>
        <w:jc w:val="both"/>
        <w:rPr>
          <w:b/>
        </w:rPr>
      </w:pPr>
    </w:p>
    <w:tbl>
      <w:tblPr>
        <w:tblStyle w:val="TableGrid"/>
        <w:tblW w:w="0" w:type="auto"/>
        <w:tblLook w:val="04A0" w:firstRow="1" w:lastRow="0" w:firstColumn="1" w:lastColumn="0" w:noHBand="0" w:noVBand="1"/>
      </w:tblPr>
      <w:tblGrid>
        <w:gridCol w:w="1555"/>
        <w:gridCol w:w="7461"/>
      </w:tblGrid>
      <w:tr w:rsidR="00C66D6E" w:rsidRPr="00C66D6E" w14:paraId="0F8A9F47" w14:textId="77777777" w:rsidTr="003C019B">
        <w:tc>
          <w:tcPr>
            <w:tcW w:w="1555" w:type="dxa"/>
          </w:tcPr>
          <w:p w14:paraId="3DD12229" w14:textId="4D96EDD6" w:rsidR="00C66D6E" w:rsidRPr="003C019B" w:rsidRDefault="00C66D6E" w:rsidP="0044569A">
            <w:pPr>
              <w:rPr>
                <w:b/>
              </w:rPr>
            </w:pPr>
            <w:r w:rsidRPr="003C019B">
              <w:rPr>
                <w:b/>
              </w:rPr>
              <w:t>10.00 - 10.</w:t>
            </w:r>
            <w:r w:rsidR="00F06581">
              <w:rPr>
                <w:b/>
              </w:rPr>
              <w:t>15</w:t>
            </w:r>
          </w:p>
        </w:tc>
        <w:tc>
          <w:tcPr>
            <w:tcW w:w="7461" w:type="dxa"/>
          </w:tcPr>
          <w:p w14:paraId="1959F808" w14:textId="77777777" w:rsidR="00F06581" w:rsidRPr="00F06581" w:rsidRDefault="003C019B" w:rsidP="003C019B">
            <w:pPr>
              <w:rPr>
                <w:b/>
              </w:rPr>
            </w:pPr>
            <w:r w:rsidRPr="00F06581">
              <w:rPr>
                <w:b/>
              </w:rPr>
              <w:t>Introductions</w:t>
            </w:r>
            <w:r w:rsidR="00F06581" w:rsidRPr="00F06581">
              <w:rPr>
                <w:b/>
              </w:rPr>
              <w:t xml:space="preserve">: </w:t>
            </w:r>
          </w:p>
          <w:p w14:paraId="59C4E42E" w14:textId="77777777" w:rsidR="00F06581" w:rsidRPr="00F06581" w:rsidRDefault="00C66D6E" w:rsidP="00F06581">
            <w:pPr>
              <w:pStyle w:val="ListParagraph"/>
              <w:numPr>
                <w:ilvl w:val="0"/>
                <w:numId w:val="20"/>
              </w:numPr>
              <w:rPr>
                <w:b/>
              </w:rPr>
            </w:pPr>
            <w:r w:rsidRPr="00F06581">
              <w:t xml:space="preserve">Mary </w:t>
            </w:r>
            <w:proofErr w:type="spellStart"/>
            <w:r w:rsidRPr="00F06581">
              <w:t>Glindon</w:t>
            </w:r>
            <w:proofErr w:type="spellEnd"/>
            <w:r w:rsidRPr="00F06581">
              <w:t xml:space="preserve"> MP</w:t>
            </w:r>
            <w:r w:rsidR="003C019B" w:rsidRPr="00F06581">
              <w:t xml:space="preserve">, Chair, APPG on Obesity </w:t>
            </w:r>
          </w:p>
          <w:p w14:paraId="1B184FF8" w14:textId="71728D01" w:rsidR="00C66D6E" w:rsidRPr="00F06581" w:rsidRDefault="00F06581" w:rsidP="00F06581">
            <w:pPr>
              <w:pStyle w:val="ListParagraph"/>
              <w:numPr>
                <w:ilvl w:val="0"/>
                <w:numId w:val="20"/>
              </w:numPr>
              <w:rPr>
                <w:b/>
              </w:rPr>
            </w:pPr>
            <w:r w:rsidRPr="00F06581">
              <w:t>Baroness Walmsley, Co-Chair, APPG on Obesity</w:t>
            </w:r>
          </w:p>
          <w:p w14:paraId="322F0555" w14:textId="77777777" w:rsidR="00F06581" w:rsidRDefault="00F06581" w:rsidP="003C019B">
            <w:pPr>
              <w:rPr>
                <w:b/>
              </w:rPr>
            </w:pPr>
          </w:p>
          <w:p w14:paraId="160C49C6" w14:textId="325EEC36" w:rsidR="00F06581" w:rsidRPr="00F06581" w:rsidRDefault="00F06581" w:rsidP="003C019B">
            <w:r>
              <w:t xml:space="preserve">Overview of the inquiry and the APPG’s recommendations provided by APPG co-chairs. </w:t>
            </w:r>
          </w:p>
          <w:p w14:paraId="0EC0A51A" w14:textId="77777777" w:rsidR="003C019B" w:rsidRPr="003C019B" w:rsidRDefault="003C019B" w:rsidP="003C019B">
            <w:pPr>
              <w:rPr>
                <w:b/>
              </w:rPr>
            </w:pPr>
          </w:p>
        </w:tc>
      </w:tr>
      <w:tr w:rsidR="00C66D6E" w:rsidRPr="00C66D6E" w14:paraId="5C815045" w14:textId="77777777" w:rsidTr="003C019B">
        <w:tc>
          <w:tcPr>
            <w:tcW w:w="1555" w:type="dxa"/>
          </w:tcPr>
          <w:p w14:paraId="540D2F8C" w14:textId="6CC6384C" w:rsidR="00C66D6E" w:rsidRPr="003C019B" w:rsidRDefault="0044569A" w:rsidP="005E00AE">
            <w:pPr>
              <w:rPr>
                <w:b/>
              </w:rPr>
            </w:pPr>
            <w:r>
              <w:rPr>
                <w:b/>
              </w:rPr>
              <w:t>10.1</w:t>
            </w:r>
            <w:r w:rsidR="005E00AE">
              <w:rPr>
                <w:b/>
              </w:rPr>
              <w:t>5 – 10.50</w:t>
            </w:r>
            <w:r w:rsidR="00C66D6E" w:rsidRPr="003C019B">
              <w:rPr>
                <w:b/>
              </w:rPr>
              <w:t xml:space="preserve"> </w:t>
            </w:r>
          </w:p>
        </w:tc>
        <w:tc>
          <w:tcPr>
            <w:tcW w:w="7461" w:type="dxa"/>
          </w:tcPr>
          <w:p w14:paraId="491B96FF" w14:textId="083E2D50" w:rsidR="00C66D6E" w:rsidRDefault="005E00AE" w:rsidP="003C019B">
            <w:pPr>
              <w:rPr>
                <w:b/>
              </w:rPr>
            </w:pPr>
            <w:r w:rsidRPr="005E00AE">
              <w:rPr>
                <w:b/>
              </w:rPr>
              <w:t>Pa</w:t>
            </w:r>
            <w:r w:rsidR="00C66D6E" w:rsidRPr="005E00AE">
              <w:rPr>
                <w:b/>
              </w:rPr>
              <w:t xml:space="preserve">nel </w:t>
            </w:r>
            <w:r w:rsidR="0044569A" w:rsidRPr="005E00AE">
              <w:rPr>
                <w:b/>
              </w:rPr>
              <w:t>discussion followed by Q&amp;</w:t>
            </w:r>
            <w:r w:rsidR="00FF1259">
              <w:rPr>
                <w:b/>
              </w:rPr>
              <w:t>A</w:t>
            </w:r>
            <w:r w:rsidR="0044569A">
              <w:t xml:space="preserve"> </w:t>
            </w:r>
          </w:p>
          <w:p w14:paraId="535E62D0" w14:textId="77777777" w:rsidR="0044569A" w:rsidRDefault="0044569A" w:rsidP="003C019B">
            <w:pPr>
              <w:rPr>
                <w:b/>
              </w:rPr>
            </w:pPr>
          </w:p>
          <w:p w14:paraId="67019BF4" w14:textId="43C8CA0A" w:rsidR="0044569A" w:rsidRPr="0044569A" w:rsidRDefault="0044569A" w:rsidP="003C019B">
            <w:pPr>
              <w:rPr>
                <w:b/>
              </w:rPr>
            </w:pPr>
            <w:r>
              <w:rPr>
                <w:b/>
              </w:rPr>
              <w:t>Speakers:</w:t>
            </w:r>
          </w:p>
          <w:p w14:paraId="0D44F74E" w14:textId="0AEC75F9" w:rsidR="0044569A" w:rsidRDefault="0044569A" w:rsidP="0044569A">
            <w:pPr>
              <w:pStyle w:val="ListParagraph"/>
              <w:numPr>
                <w:ilvl w:val="0"/>
                <w:numId w:val="19"/>
              </w:numPr>
            </w:pPr>
            <w:r>
              <w:t>Ms Louise Patten, Chief Executive, NHS Clinical Commissioners</w:t>
            </w:r>
          </w:p>
          <w:p w14:paraId="425FD872" w14:textId="0D93545C" w:rsidR="0044569A" w:rsidRDefault="0044569A" w:rsidP="00805BA2">
            <w:pPr>
              <w:pStyle w:val="ListParagraph"/>
              <w:numPr>
                <w:ilvl w:val="0"/>
                <w:numId w:val="19"/>
              </w:numPr>
            </w:pPr>
            <w:r>
              <w:t xml:space="preserve">Dr Matt </w:t>
            </w:r>
            <w:proofErr w:type="spellStart"/>
            <w:r>
              <w:t>Capehorn</w:t>
            </w:r>
            <w:proofErr w:type="spellEnd"/>
            <w:r>
              <w:t xml:space="preserve">, </w:t>
            </w:r>
            <w:r w:rsidRPr="0044569A">
              <w:t xml:space="preserve">Clinical Manager, Rotherham Institute for Obesity </w:t>
            </w:r>
          </w:p>
          <w:p w14:paraId="25AA4943" w14:textId="5C931549" w:rsidR="004203A1" w:rsidRDefault="004203A1" w:rsidP="004203A1">
            <w:pPr>
              <w:pStyle w:val="ListParagraph"/>
              <w:numPr>
                <w:ilvl w:val="0"/>
                <w:numId w:val="19"/>
              </w:numPr>
            </w:pPr>
            <w:r>
              <w:t xml:space="preserve">Dr Nav Chana MBE, </w:t>
            </w:r>
            <w:r w:rsidR="0017131D">
              <w:t>National Primary Care Home Clinical Director, National Association for Primary Care</w:t>
            </w:r>
          </w:p>
          <w:p w14:paraId="3C123D81" w14:textId="44359CFE" w:rsidR="0044569A" w:rsidRDefault="004F35D7" w:rsidP="0044569A">
            <w:pPr>
              <w:pStyle w:val="ListParagraph"/>
              <w:numPr>
                <w:ilvl w:val="0"/>
                <w:numId w:val="19"/>
              </w:numPr>
            </w:pPr>
            <w:r>
              <w:t>Ms Vida Cunningham, Public Health Specialist, Lambeth Council</w:t>
            </w:r>
          </w:p>
          <w:p w14:paraId="3F02764D" w14:textId="77777777" w:rsidR="005965D4" w:rsidRPr="00C66D6E" w:rsidRDefault="005965D4" w:rsidP="0044569A"/>
        </w:tc>
      </w:tr>
      <w:tr w:rsidR="005E00AE" w:rsidRPr="00C66D6E" w14:paraId="5905C47E" w14:textId="77777777" w:rsidTr="003C019B">
        <w:tc>
          <w:tcPr>
            <w:tcW w:w="1555" w:type="dxa"/>
          </w:tcPr>
          <w:p w14:paraId="7D85ED37" w14:textId="378C6414" w:rsidR="005E00AE" w:rsidRDefault="005E00AE" w:rsidP="0044569A">
            <w:pPr>
              <w:rPr>
                <w:b/>
              </w:rPr>
            </w:pPr>
            <w:r>
              <w:rPr>
                <w:b/>
              </w:rPr>
              <w:t xml:space="preserve">10.50 – 11.20 </w:t>
            </w:r>
          </w:p>
        </w:tc>
        <w:tc>
          <w:tcPr>
            <w:tcW w:w="7461" w:type="dxa"/>
          </w:tcPr>
          <w:p w14:paraId="42F060FA" w14:textId="0E0A9E6A" w:rsidR="005E00AE" w:rsidRPr="005E00AE" w:rsidRDefault="005E00AE" w:rsidP="003C019B">
            <w:pPr>
              <w:rPr>
                <w:b/>
              </w:rPr>
            </w:pPr>
            <w:r w:rsidRPr="005E00AE">
              <w:rPr>
                <w:b/>
              </w:rPr>
              <w:t>Audience Q&amp;A</w:t>
            </w:r>
          </w:p>
          <w:p w14:paraId="1AC51E3B" w14:textId="77777777" w:rsidR="005E00AE" w:rsidRDefault="005E00AE" w:rsidP="003C019B"/>
          <w:p w14:paraId="172574E2" w14:textId="77777777" w:rsidR="005E00AE" w:rsidRPr="0044569A" w:rsidRDefault="005E00AE" w:rsidP="005E00AE">
            <w:pPr>
              <w:rPr>
                <w:b/>
              </w:rPr>
            </w:pPr>
            <w:r>
              <w:rPr>
                <w:b/>
              </w:rPr>
              <w:t>Speakers:</w:t>
            </w:r>
          </w:p>
          <w:p w14:paraId="1301C577" w14:textId="77777777" w:rsidR="005E00AE" w:rsidRDefault="005E00AE" w:rsidP="005E00AE">
            <w:pPr>
              <w:pStyle w:val="ListParagraph"/>
              <w:numPr>
                <w:ilvl w:val="0"/>
                <w:numId w:val="19"/>
              </w:numPr>
            </w:pPr>
            <w:r>
              <w:t>Ms Louise Patten, Chief Executive, NHS Clinical Commissioners</w:t>
            </w:r>
          </w:p>
          <w:p w14:paraId="46012505" w14:textId="77777777" w:rsidR="005E00AE" w:rsidRDefault="005E00AE" w:rsidP="005E00AE">
            <w:pPr>
              <w:pStyle w:val="ListParagraph"/>
              <w:numPr>
                <w:ilvl w:val="0"/>
                <w:numId w:val="19"/>
              </w:numPr>
            </w:pPr>
            <w:r>
              <w:t xml:space="preserve">Dr Matt </w:t>
            </w:r>
            <w:proofErr w:type="spellStart"/>
            <w:r>
              <w:t>Capehorn</w:t>
            </w:r>
            <w:proofErr w:type="spellEnd"/>
            <w:r>
              <w:t xml:space="preserve">, </w:t>
            </w:r>
            <w:r w:rsidRPr="0044569A">
              <w:t xml:space="preserve">Clinical Manager, Rotherham Institute for Obesity </w:t>
            </w:r>
          </w:p>
          <w:p w14:paraId="34F612E6" w14:textId="6DA303FA" w:rsidR="005E00AE" w:rsidRDefault="005E00AE" w:rsidP="005E00AE">
            <w:pPr>
              <w:pStyle w:val="ListParagraph"/>
              <w:numPr>
                <w:ilvl w:val="0"/>
                <w:numId w:val="19"/>
              </w:numPr>
            </w:pPr>
            <w:r>
              <w:t xml:space="preserve">Dr Nav Chana MBE, </w:t>
            </w:r>
            <w:r w:rsidR="0017131D">
              <w:t>National Primary Care Home Clinical Director, National Association for Primary Care</w:t>
            </w:r>
          </w:p>
          <w:p w14:paraId="3395570E" w14:textId="77777777" w:rsidR="004F35D7" w:rsidRDefault="004F35D7" w:rsidP="004F35D7">
            <w:pPr>
              <w:pStyle w:val="ListParagraph"/>
              <w:numPr>
                <w:ilvl w:val="0"/>
                <w:numId w:val="19"/>
              </w:numPr>
            </w:pPr>
            <w:r>
              <w:t>Ms Vida Cunningham, Public Health Specialist, Lambeth Council</w:t>
            </w:r>
          </w:p>
          <w:p w14:paraId="15EA4FD8" w14:textId="13E889D5" w:rsidR="005E00AE" w:rsidRPr="003C019B" w:rsidRDefault="005E00AE" w:rsidP="003C019B"/>
        </w:tc>
      </w:tr>
      <w:tr w:rsidR="00C66D6E" w:rsidRPr="00C66D6E" w14:paraId="489817BA" w14:textId="77777777" w:rsidTr="003C019B">
        <w:tc>
          <w:tcPr>
            <w:tcW w:w="1555" w:type="dxa"/>
          </w:tcPr>
          <w:p w14:paraId="67F16146" w14:textId="25B8DD48" w:rsidR="00C66D6E" w:rsidRPr="003C019B" w:rsidRDefault="00F06581" w:rsidP="00F06581">
            <w:pPr>
              <w:rPr>
                <w:b/>
              </w:rPr>
            </w:pPr>
            <w:r>
              <w:rPr>
                <w:b/>
              </w:rPr>
              <w:t>11.20</w:t>
            </w:r>
            <w:r w:rsidR="005E00AE">
              <w:rPr>
                <w:b/>
              </w:rPr>
              <w:t xml:space="preserve"> </w:t>
            </w:r>
            <w:r>
              <w:rPr>
                <w:b/>
              </w:rPr>
              <w:t>-</w:t>
            </w:r>
            <w:r w:rsidR="005E00AE">
              <w:rPr>
                <w:b/>
              </w:rPr>
              <w:t xml:space="preserve"> </w:t>
            </w:r>
            <w:r>
              <w:rPr>
                <w:b/>
              </w:rPr>
              <w:t>11.30</w:t>
            </w:r>
            <w:r w:rsidR="003C019B" w:rsidRPr="003C019B">
              <w:rPr>
                <w:b/>
              </w:rPr>
              <w:t xml:space="preserve"> </w:t>
            </w:r>
          </w:p>
        </w:tc>
        <w:tc>
          <w:tcPr>
            <w:tcW w:w="7461" w:type="dxa"/>
            <w:vAlign w:val="center"/>
          </w:tcPr>
          <w:p w14:paraId="27497E5E" w14:textId="652082E3" w:rsidR="00F06581" w:rsidRPr="00F06581" w:rsidRDefault="00F06581" w:rsidP="00F06581">
            <w:pPr>
              <w:rPr>
                <w:b/>
              </w:rPr>
            </w:pPr>
            <w:r>
              <w:t xml:space="preserve">Summary and final remarks: </w:t>
            </w:r>
            <w:r w:rsidRPr="00F06581">
              <w:rPr>
                <w:b/>
              </w:rPr>
              <w:t xml:space="preserve">Mary </w:t>
            </w:r>
            <w:proofErr w:type="spellStart"/>
            <w:r w:rsidRPr="00F06581">
              <w:rPr>
                <w:b/>
              </w:rPr>
              <w:t>Glindon</w:t>
            </w:r>
            <w:proofErr w:type="spellEnd"/>
            <w:r w:rsidRPr="00F06581">
              <w:rPr>
                <w:b/>
              </w:rPr>
              <w:t xml:space="preserve"> MP</w:t>
            </w:r>
          </w:p>
          <w:p w14:paraId="1B167BCD" w14:textId="49819505" w:rsidR="003C019B" w:rsidRPr="00C66D6E" w:rsidRDefault="003C019B" w:rsidP="00F06581">
            <w:r>
              <w:t xml:space="preserve"> </w:t>
            </w:r>
          </w:p>
        </w:tc>
      </w:tr>
    </w:tbl>
    <w:p w14:paraId="1F57CE66" w14:textId="77777777" w:rsidR="00C66D6E" w:rsidRDefault="00C66D6E" w:rsidP="00C66D6E">
      <w:pPr>
        <w:spacing w:after="0" w:line="240" w:lineRule="auto"/>
        <w:jc w:val="both"/>
        <w:rPr>
          <w:b/>
          <w:color w:val="5B9BD5" w:themeColor="accent1"/>
        </w:rPr>
      </w:pPr>
    </w:p>
    <w:p w14:paraId="5A17F5D7" w14:textId="77777777" w:rsidR="005E00AE" w:rsidRDefault="005E00AE" w:rsidP="005E00AE">
      <w:pPr>
        <w:pBdr>
          <w:bottom w:val="single" w:sz="4" w:space="1" w:color="auto"/>
        </w:pBdr>
        <w:spacing w:after="0" w:line="240" w:lineRule="auto"/>
        <w:jc w:val="both"/>
        <w:rPr>
          <w:b/>
        </w:rPr>
      </w:pPr>
    </w:p>
    <w:p w14:paraId="643F2500" w14:textId="77777777" w:rsidR="005E00AE" w:rsidRDefault="005E00AE" w:rsidP="005E00AE">
      <w:pPr>
        <w:pBdr>
          <w:bottom w:val="single" w:sz="4" w:space="1" w:color="auto"/>
        </w:pBdr>
        <w:spacing w:after="0" w:line="240" w:lineRule="auto"/>
        <w:jc w:val="both"/>
        <w:rPr>
          <w:b/>
        </w:rPr>
      </w:pPr>
    </w:p>
    <w:p w14:paraId="657B606B" w14:textId="77777777" w:rsidR="005E00AE" w:rsidRDefault="005E00AE" w:rsidP="005E00AE">
      <w:pPr>
        <w:pBdr>
          <w:bottom w:val="single" w:sz="4" w:space="1" w:color="auto"/>
        </w:pBdr>
        <w:spacing w:after="0" w:line="240" w:lineRule="auto"/>
        <w:jc w:val="both"/>
        <w:rPr>
          <w:b/>
        </w:rPr>
      </w:pPr>
    </w:p>
    <w:p w14:paraId="492EC688" w14:textId="3B515803" w:rsidR="005E00AE" w:rsidRDefault="005E00AE" w:rsidP="005E00AE">
      <w:pPr>
        <w:pBdr>
          <w:bottom w:val="single" w:sz="4" w:space="1" w:color="auto"/>
        </w:pBdr>
        <w:spacing w:after="0" w:line="240" w:lineRule="auto"/>
        <w:jc w:val="both"/>
        <w:rPr>
          <w:b/>
        </w:rPr>
      </w:pPr>
    </w:p>
    <w:p w14:paraId="3AAA36D8" w14:textId="2F06C873" w:rsidR="00F85132" w:rsidRDefault="00F85132" w:rsidP="005E00AE">
      <w:pPr>
        <w:pBdr>
          <w:bottom w:val="single" w:sz="4" w:space="1" w:color="auto"/>
        </w:pBdr>
        <w:spacing w:after="0" w:line="240" w:lineRule="auto"/>
        <w:jc w:val="both"/>
        <w:rPr>
          <w:b/>
        </w:rPr>
      </w:pPr>
    </w:p>
    <w:p w14:paraId="32449E4C" w14:textId="0D799E22" w:rsidR="00F85132" w:rsidRDefault="00F85132" w:rsidP="005E00AE">
      <w:pPr>
        <w:pBdr>
          <w:bottom w:val="single" w:sz="4" w:space="1" w:color="auto"/>
        </w:pBdr>
        <w:spacing w:after="0" w:line="240" w:lineRule="auto"/>
        <w:jc w:val="both"/>
        <w:rPr>
          <w:b/>
        </w:rPr>
      </w:pPr>
    </w:p>
    <w:p w14:paraId="0DB42DA2" w14:textId="54476AEE" w:rsidR="00F85132" w:rsidRDefault="00F85132" w:rsidP="005E00AE">
      <w:pPr>
        <w:pBdr>
          <w:bottom w:val="single" w:sz="4" w:space="1" w:color="auto"/>
        </w:pBdr>
        <w:spacing w:after="0" w:line="240" w:lineRule="auto"/>
        <w:jc w:val="both"/>
        <w:rPr>
          <w:b/>
        </w:rPr>
      </w:pPr>
    </w:p>
    <w:p w14:paraId="52DE0673" w14:textId="2AAA4963" w:rsidR="00F85132" w:rsidRDefault="00F85132" w:rsidP="005E00AE">
      <w:pPr>
        <w:pBdr>
          <w:bottom w:val="single" w:sz="4" w:space="1" w:color="auto"/>
        </w:pBdr>
        <w:spacing w:after="0" w:line="240" w:lineRule="auto"/>
        <w:jc w:val="both"/>
        <w:rPr>
          <w:b/>
        </w:rPr>
      </w:pPr>
    </w:p>
    <w:p w14:paraId="61CE2C1C" w14:textId="3D7F2383" w:rsidR="00F85132" w:rsidRDefault="00F85132" w:rsidP="005E00AE">
      <w:pPr>
        <w:pBdr>
          <w:bottom w:val="single" w:sz="4" w:space="1" w:color="auto"/>
        </w:pBdr>
        <w:spacing w:after="0" w:line="240" w:lineRule="auto"/>
        <w:jc w:val="both"/>
        <w:rPr>
          <w:b/>
        </w:rPr>
      </w:pPr>
    </w:p>
    <w:p w14:paraId="51821D4C" w14:textId="07AADC1B" w:rsidR="00F85132" w:rsidRDefault="00F85132" w:rsidP="005E00AE">
      <w:pPr>
        <w:pBdr>
          <w:bottom w:val="single" w:sz="4" w:space="1" w:color="auto"/>
        </w:pBdr>
        <w:spacing w:after="0" w:line="240" w:lineRule="auto"/>
        <w:jc w:val="both"/>
        <w:rPr>
          <w:b/>
        </w:rPr>
      </w:pPr>
    </w:p>
    <w:p w14:paraId="40CAB613" w14:textId="3BB7CE92" w:rsidR="00F85132" w:rsidRDefault="00F85132" w:rsidP="005E00AE">
      <w:pPr>
        <w:pBdr>
          <w:bottom w:val="single" w:sz="4" w:space="1" w:color="auto"/>
        </w:pBdr>
        <w:spacing w:after="0" w:line="240" w:lineRule="auto"/>
        <w:jc w:val="both"/>
        <w:rPr>
          <w:b/>
        </w:rPr>
      </w:pPr>
    </w:p>
    <w:p w14:paraId="157C7E73" w14:textId="640BB939" w:rsidR="00F85132" w:rsidRDefault="00F85132" w:rsidP="005E00AE">
      <w:pPr>
        <w:pBdr>
          <w:bottom w:val="single" w:sz="4" w:space="1" w:color="auto"/>
        </w:pBdr>
        <w:spacing w:after="0" w:line="240" w:lineRule="auto"/>
        <w:jc w:val="both"/>
        <w:rPr>
          <w:b/>
        </w:rPr>
      </w:pPr>
    </w:p>
    <w:p w14:paraId="30CDA96F" w14:textId="5CE9C61D" w:rsidR="00F85132" w:rsidRDefault="00F85132" w:rsidP="005E00AE">
      <w:pPr>
        <w:pBdr>
          <w:bottom w:val="single" w:sz="4" w:space="1" w:color="auto"/>
        </w:pBdr>
        <w:spacing w:after="0" w:line="240" w:lineRule="auto"/>
        <w:jc w:val="both"/>
        <w:rPr>
          <w:b/>
        </w:rPr>
      </w:pPr>
    </w:p>
    <w:p w14:paraId="0F62289F" w14:textId="77777777" w:rsidR="00F85132" w:rsidRDefault="00F85132" w:rsidP="005E00AE">
      <w:pPr>
        <w:pBdr>
          <w:bottom w:val="single" w:sz="4" w:space="1" w:color="auto"/>
        </w:pBdr>
        <w:spacing w:after="0" w:line="240" w:lineRule="auto"/>
        <w:jc w:val="both"/>
        <w:rPr>
          <w:b/>
        </w:rPr>
      </w:pPr>
    </w:p>
    <w:p w14:paraId="22832B32" w14:textId="77777777" w:rsidR="005E00AE" w:rsidRDefault="005E00AE" w:rsidP="005E00AE">
      <w:pPr>
        <w:pBdr>
          <w:bottom w:val="single" w:sz="4" w:space="1" w:color="auto"/>
        </w:pBdr>
        <w:spacing w:after="0" w:line="240" w:lineRule="auto"/>
        <w:jc w:val="both"/>
        <w:rPr>
          <w:b/>
        </w:rPr>
      </w:pPr>
    </w:p>
    <w:p w14:paraId="1D1CE433" w14:textId="77777777" w:rsidR="005E00AE" w:rsidRDefault="005E00AE" w:rsidP="005E00AE">
      <w:pPr>
        <w:pBdr>
          <w:bottom w:val="single" w:sz="4" w:space="1" w:color="auto"/>
        </w:pBdr>
        <w:spacing w:after="0" w:line="240" w:lineRule="auto"/>
        <w:jc w:val="both"/>
        <w:rPr>
          <w:b/>
        </w:rPr>
      </w:pPr>
    </w:p>
    <w:p w14:paraId="786B337E" w14:textId="77777777" w:rsidR="005E00AE" w:rsidRDefault="005E00AE" w:rsidP="005E00AE">
      <w:pPr>
        <w:pBdr>
          <w:bottom w:val="single" w:sz="4" w:space="1" w:color="auto"/>
        </w:pBdr>
        <w:spacing w:after="0" w:line="240" w:lineRule="auto"/>
        <w:jc w:val="both"/>
        <w:rPr>
          <w:b/>
        </w:rPr>
      </w:pPr>
    </w:p>
    <w:p w14:paraId="43A3671A" w14:textId="77777777" w:rsidR="005E00AE" w:rsidRDefault="005E00AE" w:rsidP="005E00AE">
      <w:pPr>
        <w:pBdr>
          <w:bottom w:val="single" w:sz="4" w:space="1" w:color="auto"/>
        </w:pBdr>
        <w:spacing w:after="0" w:line="240" w:lineRule="auto"/>
        <w:jc w:val="both"/>
        <w:rPr>
          <w:b/>
        </w:rPr>
      </w:pPr>
    </w:p>
    <w:p w14:paraId="6EB733DF" w14:textId="77777777" w:rsidR="005E00AE" w:rsidRDefault="005E00AE" w:rsidP="005E00AE">
      <w:pPr>
        <w:pBdr>
          <w:bottom w:val="single" w:sz="4" w:space="1" w:color="auto"/>
        </w:pBdr>
        <w:spacing w:after="0" w:line="240" w:lineRule="auto"/>
        <w:jc w:val="both"/>
        <w:rPr>
          <w:b/>
        </w:rPr>
      </w:pPr>
    </w:p>
    <w:p w14:paraId="054DF3A4" w14:textId="77777777" w:rsidR="005E00AE" w:rsidRDefault="005E00AE" w:rsidP="005E00AE">
      <w:pPr>
        <w:pBdr>
          <w:bottom w:val="single" w:sz="4" w:space="1" w:color="auto"/>
        </w:pBdr>
        <w:spacing w:after="0" w:line="240" w:lineRule="auto"/>
        <w:jc w:val="both"/>
        <w:rPr>
          <w:b/>
        </w:rPr>
      </w:pPr>
    </w:p>
    <w:p w14:paraId="1A889759" w14:textId="77777777" w:rsidR="005E00AE" w:rsidRDefault="005E00AE" w:rsidP="005E00AE">
      <w:pPr>
        <w:pBdr>
          <w:bottom w:val="single" w:sz="4" w:space="1" w:color="auto"/>
        </w:pBdr>
        <w:spacing w:after="0" w:line="240" w:lineRule="auto"/>
        <w:jc w:val="both"/>
        <w:rPr>
          <w:b/>
        </w:rPr>
      </w:pPr>
    </w:p>
    <w:p w14:paraId="24614A0A" w14:textId="3627B29F" w:rsidR="003C019B" w:rsidRPr="003C019B" w:rsidRDefault="007229B2" w:rsidP="005E00AE">
      <w:pPr>
        <w:pBdr>
          <w:bottom w:val="single" w:sz="4" w:space="1" w:color="auto"/>
        </w:pBdr>
        <w:spacing w:after="0" w:line="240" w:lineRule="auto"/>
        <w:jc w:val="both"/>
        <w:rPr>
          <w:b/>
        </w:rPr>
      </w:pPr>
      <w:r>
        <w:rPr>
          <w:b/>
        </w:rPr>
        <w:lastRenderedPageBreak/>
        <w:t>Questions for discussion</w:t>
      </w:r>
    </w:p>
    <w:p w14:paraId="436225BE" w14:textId="77777777" w:rsidR="003C019B" w:rsidRDefault="003C019B" w:rsidP="00C66D6E">
      <w:pPr>
        <w:spacing w:after="0" w:line="240" w:lineRule="auto"/>
        <w:jc w:val="both"/>
        <w:rPr>
          <w:b/>
          <w:color w:val="5B9BD5" w:themeColor="accent1"/>
        </w:rPr>
      </w:pPr>
    </w:p>
    <w:p w14:paraId="17F05BB1" w14:textId="609FEEF8" w:rsidR="0044569A" w:rsidRDefault="00F06581" w:rsidP="00AB372E">
      <w:pPr>
        <w:pStyle w:val="ListParagraph"/>
        <w:numPr>
          <w:ilvl w:val="0"/>
          <w:numId w:val="22"/>
        </w:numPr>
        <w:spacing w:after="40" w:line="240" w:lineRule="auto"/>
        <w:jc w:val="both"/>
      </w:pPr>
      <w:r w:rsidRPr="00F06581">
        <w:t>What are the next steps for the Government and NHS following th</w:t>
      </w:r>
      <w:r w:rsidR="00AB372E">
        <w:t>is</w:t>
      </w:r>
      <w:r w:rsidRPr="00F06581">
        <w:t xml:space="preserve"> summer’s obesity strategy? What are the anticipated timelines for </w:t>
      </w:r>
      <w:r w:rsidR="00937CDB">
        <w:t>delivery and expected outcomes?</w:t>
      </w:r>
    </w:p>
    <w:p w14:paraId="4151D17A" w14:textId="77777777" w:rsidR="00AB372E" w:rsidRDefault="00AB372E" w:rsidP="00AB372E">
      <w:pPr>
        <w:pStyle w:val="ListParagraph"/>
        <w:spacing w:after="40" w:line="240" w:lineRule="auto"/>
        <w:jc w:val="both"/>
      </w:pPr>
    </w:p>
    <w:p w14:paraId="23BFECE3" w14:textId="110360F5" w:rsidR="00F06581" w:rsidRDefault="00F85908" w:rsidP="00AB372E">
      <w:pPr>
        <w:pStyle w:val="ListParagraph"/>
        <w:numPr>
          <w:ilvl w:val="0"/>
          <w:numId w:val="22"/>
        </w:numPr>
        <w:spacing w:after="40" w:line="240" w:lineRule="auto"/>
        <w:jc w:val="both"/>
      </w:pPr>
      <w:r>
        <w:t>Who should be appointed to a cross-Government delivery board to ensure the implementation and monitoring of obesity policy through a ‘whole systems approach’?</w:t>
      </w:r>
    </w:p>
    <w:p w14:paraId="3254BC73" w14:textId="77777777" w:rsidR="00AB372E" w:rsidRDefault="00AB372E" w:rsidP="00AB372E">
      <w:pPr>
        <w:pStyle w:val="ListParagraph"/>
      </w:pPr>
    </w:p>
    <w:p w14:paraId="6E432AD7" w14:textId="4FAEF657" w:rsidR="00F85908" w:rsidRDefault="00F85908" w:rsidP="00AB372E">
      <w:pPr>
        <w:pStyle w:val="ListParagraph"/>
        <w:numPr>
          <w:ilvl w:val="0"/>
          <w:numId w:val="22"/>
        </w:numPr>
        <w:spacing w:after="40" w:line="240" w:lineRule="auto"/>
        <w:jc w:val="both"/>
      </w:pPr>
      <w:r>
        <w:t>What relationship does obesity have with hea</w:t>
      </w:r>
      <w:r w:rsidR="00AB372E">
        <w:t>lth and socioeconomic inequalities</w:t>
      </w:r>
      <w:r>
        <w:t>, and how can the Gover</w:t>
      </w:r>
      <w:r w:rsidR="00AB372E">
        <w:t xml:space="preserve">nment address both obesity and health inequalities together? </w:t>
      </w:r>
    </w:p>
    <w:p w14:paraId="75048576" w14:textId="77777777" w:rsidR="00AB372E" w:rsidRDefault="00AB372E" w:rsidP="00AB372E">
      <w:pPr>
        <w:pStyle w:val="ListParagraph"/>
      </w:pPr>
    </w:p>
    <w:p w14:paraId="490E35A5" w14:textId="5EB8CE8D" w:rsidR="00F85908" w:rsidRDefault="00F85908" w:rsidP="00AB372E">
      <w:pPr>
        <w:pStyle w:val="ListParagraph"/>
        <w:numPr>
          <w:ilvl w:val="0"/>
          <w:numId w:val="22"/>
        </w:numPr>
        <w:spacing w:after="40" w:line="240" w:lineRule="auto"/>
        <w:jc w:val="both"/>
      </w:pPr>
      <w:r>
        <w:t>What methods does the Government and NHS have at its disposal to increase the level of information</w:t>
      </w:r>
      <w:r w:rsidR="00174844">
        <w:t xml:space="preserve"> provided to HCPs and the public</w:t>
      </w:r>
      <w:r>
        <w:t xml:space="preserve"> about healthy weight, </w:t>
      </w:r>
      <w:proofErr w:type="gramStart"/>
      <w:r>
        <w:t>obesity</w:t>
      </w:r>
      <w:proofErr w:type="gramEnd"/>
      <w:r>
        <w:t xml:space="preserve"> and the options available to people to access support?</w:t>
      </w:r>
    </w:p>
    <w:p w14:paraId="06ADA1DC" w14:textId="77777777" w:rsidR="00AB372E" w:rsidRDefault="00AB372E" w:rsidP="00AB372E">
      <w:pPr>
        <w:pStyle w:val="ListParagraph"/>
      </w:pPr>
    </w:p>
    <w:p w14:paraId="63F5C3D1" w14:textId="6EDE4BE9" w:rsidR="00AB372E" w:rsidRPr="00AB372E" w:rsidRDefault="00AB372E" w:rsidP="00AB372E">
      <w:pPr>
        <w:pStyle w:val="ListParagraph"/>
        <w:numPr>
          <w:ilvl w:val="0"/>
          <w:numId w:val="22"/>
        </w:numPr>
        <w:spacing w:after="0" w:line="240" w:lineRule="auto"/>
        <w:jc w:val="both"/>
      </w:pPr>
      <w:r>
        <w:t>What support and resources do commissioners need to ensure the provision of prevention and treatment services? How can we develop a system of more integ</w:t>
      </w:r>
      <w:r w:rsidR="00937CDB">
        <w:t>rated commissioning for obesity, for example through Integrated Care Systems?</w:t>
      </w:r>
    </w:p>
    <w:p w14:paraId="0FDDBFA7" w14:textId="77777777" w:rsidR="00F85908" w:rsidRDefault="00F85908" w:rsidP="00AB372E">
      <w:pPr>
        <w:spacing w:after="0" w:line="240" w:lineRule="auto"/>
        <w:jc w:val="both"/>
      </w:pPr>
    </w:p>
    <w:p w14:paraId="58ADCECB" w14:textId="44F5F2C9" w:rsidR="0044569A" w:rsidRDefault="00F85908" w:rsidP="00C66D6E">
      <w:pPr>
        <w:pStyle w:val="ListParagraph"/>
        <w:numPr>
          <w:ilvl w:val="0"/>
          <w:numId w:val="22"/>
        </w:numPr>
        <w:spacing w:after="0" w:line="240" w:lineRule="auto"/>
        <w:jc w:val="both"/>
      </w:pPr>
      <w:r>
        <w:t xml:space="preserve">How can a more flexible system of </w:t>
      </w:r>
      <w:r w:rsidR="00AB372E">
        <w:t xml:space="preserve">treatment be implemented which makes accessing the appropriate support easier for patients? </w:t>
      </w:r>
      <w:r w:rsidR="00CE07C8">
        <w:t>What steps need to be taken to reach a more flexible system?</w:t>
      </w:r>
    </w:p>
    <w:p w14:paraId="6326285D" w14:textId="77777777" w:rsidR="005E00AE" w:rsidRDefault="005E00AE" w:rsidP="00391F0A">
      <w:pPr>
        <w:pBdr>
          <w:bottom w:val="single" w:sz="4" w:space="1" w:color="auto"/>
        </w:pBdr>
        <w:spacing w:after="0" w:line="240" w:lineRule="auto"/>
        <w:jc w:val="both"/>
        <w:rPr>
          <w:b/>
        </w:rPr>
      </w:pPr>
    </w:p>
    <w:p w14:paraId="49E75AC4" w14:textId="77777777" w:rsidR="005E00AE" w:rsidRDefault="005E00AE" w:rsidP="00391F0A">
      <w:pPr>
        <w:pBdr>
          <w:bottom w:val="single" w:sz="4" w:space="1" w:color="auto"/>
        </w:pBdr>
        <w:spacing w:after="0" w:line="240" w:lineRule="auto"/>
        <w:jc w:val="both"/>
        <w:rPr>
          <w:b/>
        </w:rPr>
      </w:pPr>
    </w:p>
    <w:p w14:paraId="4B91E905" w14:textId="77777777" w:rsidR="005E00AE" w:rsidRDefault="005E00AE" w:rsidP="00391F0A">
      <w:pPr>
        <w:pBdr>
          <w:bottom w:val="single" w:sz="4" w:space="1" w:color="auto"/>
        </w:pBdr>
        <w:spacing w:after="0" w:line="240" w:lineRule="auto"/>
        <w:jc w:val="both"/>
        <w:rPr>
          <w:b/>
        </w:rPr>
      </w:pPr>
    </w:p>
    <w:p w14:paraId="37A53A29" w14:textId="77777777" w:rsidR="005E00AE" w:rsidRDefault="005E00AE" w:rsidP="00391F0A">
      <w:pPr>
        <w:pBdr>
          <w:bottom w:val="single" w:sz="4" w:space="1" w:color="auto"/>
        </w:pBdr>
        <w:spacing w:after="0" w:line="240" w:lineRule="auto"/>
        <w:jc w:val="both"/>
        <w:rPr>
          <w:b/>
        </w:rPr>
      </w:pPr>
    </w:p>
    <w:p w14:paraId="58B50C76" w14:textId="77777777" w:rsidR="005E00AE" w:rsidRDefault="005E00AE" w:rsidP="00391F0A">
      <w:pPr>
        <w:pBdr>
          <w:bottom w:val="single" w:sz="4" w:space="1" w:color="auto"/>
        </w:pBdr>
        <w:spacing w:after="0" w:line="240" w:lineRule="auto"/>
        <w:jc w:val="both"/>
        <w:rPr>
          <w:b/>
        </w:rPr>
      </w:pPr>
    </w:p>
    <w:p w14:paraId="34ABF557" w14:textId="77777777" w:rsidR="005E00AE" w:rsidRDefault="005E00AE" w:rsidP="00391F0A">
      <w:pPr>
        <w:pBdr>
          <w:bottom w:val="single" w:sz="4" w:space="1" w:color="auto"/>
        </w:pBdr>
        <w:spacing w:after="0" w:line="240" w:lineRule="auto"/>
        <w:jc w:val="both"/>
        <w:rPr>
          <w:b/>
        </w:rPr>
      </w:pPr>
    </w:p>
    <w:p w14:paraId="43EFE8B7" w14:textId="77777777" w:rsidR="005E00AE" w:rsidRDefault="005E00AE" w:rsidP="00391F0A">
      <w:pPr>
        <w:pBdr>
          <w:bottom w:val="single" w:sz="4" w:space="1" w:color="auto"/>
        </w:pBdr>
        <w:spacing w:after="0" w:line="240" w:lineRule="auto"/>
        <w:jc w:val="both"/>
        <w:rPr>
          <w:b/>
        </w:rPr>
      </w:pPr>
    </w:p>
    <w:p w14:paraId="65BF93B6" w14:textId="77777777" w:rsidR="005E00AE" w:rsidRDefault="005E00AE" w:rsidP="00391F0A">
      <w:pPr>
        <w:pBdr>
          <w:bottom w:val="single" w:sz="4" w:space="1" w:color="auto"/>
        </w:pBdr>
        <w:spacing w:after="0" w:line="240" w:lineRule="auto"/>
        <w:jc w:val="both"/>
        <w:rPr>
          <w:b/>
        </w:rPr>
      </w:pPr>
    </w:p>
    <w:p w14:paraId="0192A827" w14:textId="77777777" w:rsidR="005E00AE" w:rsidRDefault="005E00AE" w:rsidP="00391F0A">
      <w:pPr>
        <w:pBdr>
          <w:bottom w:val="single" w:sz="4" w:space="1" w:color="auto"/>
        </w:pBdr>
        <w:spacing w:after="0" w:line="240" w:lineRule="auto"/>
        <w:jc w:val="both"/>
        <w:rPr>
          <w:b/>
        </w:rPr>
      </w:pPr>
    </w:p>
    <w:p w14:paraId="72499D62" w14:textId="77777777" w:rsidR="005E00AE" w:rsidRDefault="005E00AE" w:rsidP="00391F0A">
      <w:pPr>
        <w:pBdr>
          <w:bottom w:val="single" w:sz="4" w:space="1" w:color="auto"/>
        </w:pBdr>
        <w:spacing w:after="0" w:line="240" w:lineRule="auto"/>
        <w:jc w:val="both"/>
        <w:rPr>
          <w:b/>
        </w:rPr>
      </w:pPr>
    </w:p>
    <w:p w14:paraId="0D27A1CE" w14:textId="77777777" w:rsidR="005E00AE" w:rsidRDefault="005E00AE" w:rsidP="00391F0A">
      <w:pPr>
        <w:pBdr>
          <w:bottom w:val="single" w:sz="4" w:space="1" w:color="auto"/>
        </w:pBdr>
        <w:spacing w:after="0" w:line="240" w:lineRule="auto"/>
        <w:jc w:val="both"/>
        <w:rPr>
          <w:b/>
        </w:rPr>
      </w:pPr>
    </w:p>
    <w:p w14:paraId="44771BC0" w14:textId="77777777" w:rsidR="005E00AE" w:rsidRDefault="005E00AE" w:rsidP="00391F0A">
      <w:pPr>
        <w:pBdr>
          <w:bottom w:val="single" w:sz="4" w:space="1" w:color="auto"/>
        </w:pBdr>
        <w:spacing w:after="0" w:line="240" w:lineRule="auto"/>
        <w:jc w:val="both"/>
        <w:rPr>
          <w:b/>
        </w:rPr>
      </w:pPr>
    </w:p>
    <w:p w14:paraId="28706C45" w14:textId="77777777" w:rsidR="005E00AE" w:rsidRDefault="005E00AE" w:rsidP="00391F0A">
      <w:pPr>
        <w:pBdr>
          <w:bottom w:val="single" w:sz="4" w:space="1" w:color="auto"/>
        </w:pBdr>
        <w:spacing w:after="0" w:line="240" w:lineRule="auto"/>
        <w:jc w:val="both"/>
        <w:rPr>
          <w:b/>
        </w:rPr>
      </w:pPr>
    </w:p>
    <w:p w14:paraId="7BF64C88" w14:textId="77777777" w:rsidR="005E00AE" w:rsidRDefault="005E00AE" w:rsidP="00391F0A">
      <w:pPr>
        <w:pBdr>
          <w:bottom w:val="single" w:sz="4" w:space="1" w:color="auto"/>
        </w:pBdr>
        <w:spacing w:after="0" w:line="240" w:lineRule="auto"/>
        <w:jc w:val="both"/>
        <w:rPr>
          <w:b/>
        </w:rPr>
      </w:pPr>
    </w:p>
    <w:p w14:paraId="32E309D3" w14:textId="77777777" w:rsidR="005E00AE" w:rsidRDefault="005E00AE" w:rsidP="00391F0A">
      <w:pPr>
        <w:pBdr>
          <w:bottom w:val="single" w:sz="4" w:space="1" w:color="auto"/>
        </w:pBdr>
        <w:spacing w:after="0" w:line="240" w:lineRule="auto"/>
        <w:jc w:val="both"/>
        <w:rPr>
          <w:b/>
        </w:rPr>
      </w:pPr>
    </w:p>
    <w:p w14:paraId="4AFCA66A" w14:textId="77777777" w:rsidR="005E00AE" w:rsidRDefault="005E00AE" w:rsidP="00391F0A">
      <w:pPr>
        <w:pBdr>
          <w:bottom w:val="single" w:sz="4" w:space="1" w:color="auto"/>
        </w:pBdr>
        <w:spacing w:after="0" w:line="240" w:lineRule="auto"/>
        <w:jc w:val="both"/>
        <w:rPr>
          <w:b/>
        </w:rPr>
      </w:pPr>
    </w:p>
    <w:p w14:paraId="59890447" w14:textId="77777777" w:rsidR="005E00AE" w:rsidRDefault="005E00AE" w:rsidP="00391F0A">
      <w:pPr>
        <w:pBdr>
          <w:bottom w:val="single" w:sz="4" w:space="1" w:color="auto"/>
        </w:pBdr>
        <w:spacing w:after="0" w:line="240" w:lineRule="auto"/>
        <w:jc w:val="both"/>
        <w:rPr>
          <w:b/>
        </w:rPr>
      </w:pPr>
    </w:p>
    <w:p w14:paraId="7875F47A" w14:textId="77777777" w:rsidR="005E00AE" w:rsidRDefault="005E00AE" w:rsidP="00391F0A">
      <w:pPr>
        <w:pBdr>
          <w:bottom w:val="single" w:sz="4" w:space="1" w:color="auto"/>
        </w:pBdr>
        <w:spacing w:after="0" w:line="240" w:lineRule="auto"/>
        <w:jc w:val="both"/>
        <w:rPr>
          <w:b/>
        </w:rPr>
      </w:pPr>
    </w:p>
    <w:p w14:paraId="6030E09B" w14:textId="77777777" w:rsidR="005E00AE" w:rsidRDefault="005E00AE" w:rsidP="00391F0A">
      <w:pPr>
        <w:pBdr>
          <w:bottom w:val="single" w:sz="4" w:space="1" w:color="auto"/>
        </w:pBdr>
        <w:spacing w:after="0" w:line="240" w:lineRule="auto"/>
        <w:jc w:val="both"/>
        <w:rPr>
          <w:b/>
        </w:rPr>
      </w:pPr>
    </w:p>
    <w:p w14:paraId="4E2596EA" w14:textId="77777777" w:rsidR="005E00AE" w:rsidRDefault="005E00AE" w:rsidP="00391F0A">
      <w:pPr>
        <w:pBdr>
          <w:bottom w:val="single" w:sz="4" w:space="1" w:color="auto"/>
        </w:pBdr>
        <w:spacing w:after="0" w:line="240" w:lineRule="auto"/>
        <w:jc w:val="both"/>
        <w:rPr>
          <w:b/>
        </w:rPr>
      </w:pPr>
    </w:p>
    <w:p w14:paraId="131B6B79" w14:textId="77777777" w:rsidR="005E00AE" w:rsidRDefault="005E00AE" w:rsidP="00391F0A">
      <w:pPr>
        <w:pBdr>
          <w:bottom w:val="single" w:sz="4" w:space="1" w:color="auto"/>
        </w:pBdr>
        <w:spacing w:after="0" w:line="240" w:lineRule="auto"/>
        <w:jc w:val="both"/>
        <w:rPr>
          <w:b/>
        </w:rPr>
      </w:pPr>
    </w:p>
    <w:p w14:paraId="1DF6B9FB" w14:textId="77777777" w:rsidR="005E00AE" w:rsidRDefault="005E00AE" w:rsidP="00391F0A">
      <w:pPr>
        <w:pBdr>
          <w:bottom w:val="single" w:sz="4" w:space="1" w:color="auto"/>
        </w:pBdr>
        <w:spacing w:after="0" w:line="240" w:lineRule="auto"/>
        <w:jc w:val="both"/>
        <w:rPr>
          <w:b/>
        </w:rPr>
      </w:pPr>
    </w:p>
    <w:p w14:paraId="1D498E6E" w14:textId="77777777" w:rsidR="005E00AE" w:rsidRDefault="005E00AE" w:rsidP="00391F0A">
      <w:pPr>
        <w:pBdr>
          <w:bottom w:val="single" w:sz="4" w:space="1" w:color="auto"/>
        </w:pBdr>
        <w:spacing w:after="0" w:line="240" w:lineRule="auto"/>
        <w:jc w:val="both"/>
        <w:rPr>
          <w:b/>
        </w:rPr>
      </w:pPr>
    </w:p>
    <w:p w14:paraId="29E9C6F0" w14:textId="77777777" w:rsidR="005E00AE" w:rsidRDefault="005E00AE" w:rsidP="00391F0A">
      <w:pPr>
        <w:pBdr>
          <w:bottom w:val="single" w:sz="4" w:space="1" w:color="auto"/>
        </w:pBdr>
        <w:spacing w:after="0" w:line="240" w:lineRule="auto"/>
        <w:jc w:val="both"/>
        <w:rPr>
          <w:b/>
        </w:rPr>
      </w:pPr>
    </w:p>
    <w:p w14:paraId="0881A8C7" w14:textId="77777777" w:rsidR="005E00AE" w:rsidRDefault="005E00AE" w:rsidP="00391F0A">
      <w:pPr>
        <w:pBdr>
          <w:bottom w:val="single" w:sz="4" w:space="1" w:color="auto"/>
        </w:pBdr>
        <w:spacing w:after="0" w:line="240" w:lineRule="auto"/>
        <w:jc w:val="both"/>
        <w:rPr>
          <w:b/>
        </w:rPr>
      </w:pPr>
    </w:p>
    <w:p w14:paraId="63624252" w14:textId="77777777" w:rsidR="002D75EE" w:rsidRDefault="002D75EE" w:rsidP="00391F0A">
      <w:pPr>
        <w:pBdr>
          <w:bottom w:val="single" w:sz="4" w:space="1" w:color="auto"/>
        </w:pBdr>
        <w:spacing w:after="0" w:line="240" w:lineRule="auto"/>
        <w:jc w:val="both"/>
        <w:rPr>
          <w:b/>
        </w:rPr>
      </w:pPr>
    </w:p>
    <w:p w14:paraId="4B973FCC" w14:textId="77777777" w:rsidR="002D75EE" w:rsidRDefault="002D75EE" w:rsidP="00391F0A">
      <w:pPr>
        <w:pBdr>
          <w:bottom w:val="single" w:sz="4" w:space="1" w:color="auto"/>
        </w:pBdr>
        <w:spacing w:after="0" w:line="240" w:lineRule="auto"/>
        <w:jc w:val="both"/>
        <w:rPr>
          <w:b/>
        </w:rPr>
      </w:pPr>
    </w:p>
    <w:p w14:paraId="7134879F" w14:textId="77777777" w:rsidR="005E00AE" w:rsidRDefault="005E00AE" w:rsidP="00391F0A">
      <w:pPr>
        <w:pBdr>
          <w:bottom w:val="single" w:sz="4" w:space="1" w:color="auto"/>
        </w:pBdr>
        <w:spacing w:after="0" w:line="240" w:lineRule="auto"/>
        <w:jc w:val="both"/>
        <w:rPr>
          <w:b/>
        </w:rPr>
      </w:pPr>
    </w:p>
    <w:p w14:paraId="0743DAD9" w14:textId="77777777" w:rsidR="005E00AE" w:rsidRDefault="005E00AE" w:rsidP="00391F0A">
      <w:pPr>
        <w:pBdr>
          <w:bottom w:val="single" w:sz="4" w:space="1" w:color="auto"/>
        </w:pBdr>
        <w:spacing w:after="0" w:line="240" w:lineRule="auto"/>
        <w:jc w:val="both"/>
        <w:rPr>
          <w:b/>
        </w:rPr>
      </w:pPr>
    </w:p>
    <w:p w14:paraId="6C9B787B" w14:textId="2D7B16AB" w:rsidR="005F3125" w:rsidRDefault="005F3125" w:rsidP="00391F0A">
      <w:pPr>
        <w:pBdr>
          <w:bottom w:val="single" w:sz="4" w:space="1" w:color="auto"/>
        </w:pBdr>
        <w:spacing w:after="0" w:line="240" w:lineRule="auto"/>
        <w:jc w:val="both"/>
        <w:rPr>
          <w:b/>
        </w:rPr>
      </w:pPr>
      <w:r>
        <w:rPr>
          <w:b/>
        </w:rPr>
        <w:lastRenderedPageBreak/>
        <w:t xml:space="preserve">About the APPG on Obesity </w:t>
      </w:r>
    </w:p>
    <w:p w14:paraId="1F30A266" w14:textId="77777777" w:rsidR="005F3125" w:rsidRDefault="005F3125" w:rsidP="005F3125">
      <w:pPr>
        <w:spacing w:after="0" w:line="240" w:lineRule="auto"/>
        <w:jc w:val="both"/>
        <w:rPr>
          <w:b/>
          <w:color w:val="0070C0"/>
        </w:rPr>
      </w:pPr>
    </w:p>
    <w:p w14:paraId="5245AA87" w14:textId="79F15460" w:rsidR="005F3125" w:rsidRPr="000B7AC6" w:rsidRDefault="001B09E1" w:rsidP="005F3125">
      <w:pPr>
        <w:spacing w:after="0" w:line="240" w:lineRule="auto"/>
        <w:jc w:val="both"/>
      </w:pPr>
      <w:r w:rsidRPr="001B09E1">
        <w:t>The All-Party Parliamentary Group on Obesity is a group of cross-party members of the House of Commons and House of Lords which</w:t>
      </w:r>
      <w:r>
        <w:t xml:space="preserve"> is currently</w:t>
      </w:r>
      <w:r w:rsidRPr="001B09E1">
        <w:t xml:space="preserve"> call</w:t>
      </w:r>
      <w:r>
        <w:t>ing</w:t>
      </w:r>
      <w:r w:rsidR="005F3125" w:rsidRPr="000B7AC6">
        <w:t xml:space="preserve"> for the Government to prioritise and drive increased investment and resource into both the prevention and treatment of obesity.</w:t>
      </w:r>
    </w:p>
    <w:p w14:paraId="55ABEF62" w14:textId="77777777" w:rsidR="005F3125" w:rsidRPr="000B7AC6" w:rsidRDefault="005F3125" w:rsidP="005F3125">
      <w:pPr>
        <w:spacing w:after="0" w:line="240" w:lineRule="auto"/>
        <w:jc w:val="both"/>
      </w:pPr>
    </w:p>
    <w:p w14:paraId="400B637C" w14:textId="77777777" w:rsidR="005F3125" w:rsidRDefault="005F3125" w:rsidP="005F3125">
      <w:pPr>
        <w:spacing w:after="0" w:line="240" w:lineRule="auto"/>
        <w:jc w:val="both"/>
      </w:pPr>
      <w:r w:rsidRPr="005F3125">
        <w:t>Policy Objectives:</w:t>
      </w:r>
    </w:p>
    <w:p w14:paraId="3CD29A31" w14:textId="77777777" w:rsidR="005F3125" w:rsidRPr="005F3125" w:rsidRDefault="005F3125" w:rsidP="005F3125">
      <w:pPr>
        <w:spacing w:after="0" w:line="240" w:lineRule="auto"/>
        <w:jc w:val="both"/>
      </w:pPr>
    </w:p>
    <w:p w14:paraId="2D297052" w14:textId="77777777" w:rsidR="005F3125" w:rsidRPr="000B7AC6" w:rsidRDefault="005F3125" w:rsidP="005F3125">
      <w:pPr>
        <w:pStyle w:val="ListParagraph"/>
        <w:numPr>
          <w:ilvl w:val="0"/>
          <w:numId w:val="17"/>
        </w:numPr>
        <w:spacing w:after="0" w:line="240" w:lineRule="auto"/>
        <w:jc w:val="both"/>
        <w:rPr>
          <w:color w:val="000000" w:themeColor="text1"/>
        </w:rPr>
      </w:pPr>
      <w:r w:rsidRPr="000B7AC6">
        <w:t xml:space="preserve">Generate a public policy environment where it is recognised by politicians and the NHS that obesity needs to be prioritised and weight management services, covering prevention and treatment, are funded sufficiently.   </w:t>
      </w:r>
    </w:p>
    <w:p w14:paraId="29C6C4DE" w14:textId="77777777" w:rsidR="005F3125" w:rsidRPr="000B7AC6" w:rsidRDefault="005F3125" w:rsidP="005F3125">
      <w:pPr>
        <w:pStyle w:val="ListParagraph"/>
        <w:numPr>
          <w:ilvl w:val="0"/>
          <w:numId w:val="17"/>
        </w:numPr>
        <w:spacing w:after="0" w:line="240" w:lineRule="auto"/>
        <w:jc w:val="both"/>
        <w:rPr>
          <w:color w:val="000000" w:themeColor="text1"/>
        </w:rPr>
      </w:pPr>
      <w:r w:rsidRPr="000B7AC6">
        <w:t xml:space="preserve">Create a call for joined up commissioning that addresses all aspects of obesity and creates a comprehensive pathway that delivers value for </w:t>
      </w:r>
      <w:proofErr w:type="gramStart"/>
      <w:r w:rsidRPr="000B7AC6">
        <w:t>money</w:t>
      </w:r>
      <w:r w:rsidRPr="000B7AC6">
        <w:rPr>
          <w:color w:val="000000" w:themeColor="text1"/>
        </w:rPr>
        <w:t>;</w:t>
      </w:r>
      <w:proofErr w:type="gramEnd"/>
      <w:r w:rsidRPr="000B7AC6">
        <w:rPr>
          <w:color w:val="000000" w:themeColor="text1"/>
        </w:rPr>
        <w:t xml:space="preserve"> from prevention through to high quality care and treatment. </w:t>
      </w:r>
    </w:p>
    <w:p w14:paraId="497B52A3" w14:textId="77777777" w:rsidR="005F3125" w:rsidRPr="000B7AC6" w:rsidRDefault="005F3125" w:rsidP="005F3125">
      <w:pPr>
        <w:pStyle w:val="ListParagraph"/>
        <w:numPr>
          <w:ilvl w:val="0"/>
          <w:numId w:val="17"/>
        </w:numPr>
        <w:spacing w:after="0" w:line="240" w:lineRule="auto"/>
        <w:jc w:val="both"/>
        <w:rPr>
          <w:color w:val="000000" w:themeColor="text1"/>
        </w:rPr>
      </w:pPr>
      <w:r w:rsidRPr="000B7AC6">
        <w:rPr>
          <w:color w:val="000000" w:themeColor="text1"/>
        </w:rPr>
        <w:t xml:space="preserve">Increase the effectiveness of obesity prevention and facilitate a living environment where healthy choices are encouraged through engagement across the whole health system – from food and drink in retail, </w:t>
      </w:r>
      <w:proofErr w:type="gramStart"/>
      <w:r w:rsidRPr="000B7AC6">
        <w:rPr>
          <w:color w:val="000000" w:themeColor="text1"/>
        </w:rPr>
        <w:t>work places</w:t>
      </w:r>
      <w:proofErr w:type="gramEnd"/>
      <w:r w:rsidRPr="000B7AC6">
        <w:rPr>
          <w:color w:val="000000" w:themeColor="text1"/>
        </w:rPr>
        <w:t xml:space="preserve"> and schools, encouraging active lifestyles and weight management support.  </w:t>
      </w:r>
    </w:p>
    <w:p w14:paraId="1B1E16D3" w14:textId="77777777" w:rsidR="005F3125" w:rsidRPr="000B7AC6" w:rsidRDefault="005F3125" w:rsidP="005F3125">
      <w:pPr>
        <w:pStyle w:val="ListParagraph"/>
        <w:numPr>
          <w:ilvl w:val="0"/>
          <w:numId w:val="17"/>
        </w:numPr>
        <w:spacing w:after="0" w:line="240" w:lineRule="auto"/>
        <w:jc w:val="both"/>
        <w:rPr>
          <w:color w:val="000000" w:themeColor="text1"/>
        </w:rPr>
      </w:pPr>
      <w:r w:rsidRPr="000B7AC6">
        <w:rPr>
          <w:color w:val="000000" w:themeColor="text1"/>
        </w:rPr>
        <w:t>Change the way the NHS view</w:t>
      </w:r>
      <w:r>
        <w:rPr>
          <w:color w:val="000000" w:themeColor="text1"/>
        </w:rPr>
        <w:t xml:space="preserve">s, manages and treats obesity, making use of advances in digital innovations and incorporating associated issues such as mental health. </w:t>
      </w:r>
    </w:p>
    <w:p w14:paraId="6C5E6DCC" w14:textId="77777777" w:rsidR="005F3125" w:rsidRPr="000B7AC6" w:rsidRDefault="005F3125" w:rsidP="005F3125">
      <w:pPr>
        <w:pStyle w:val="ListParagraph"/>
        <w:numPr>
          <w:ilvl w:val="0"/>
          <w:numId w:val="17"/>
        </w:numPr>
        <w:spacing w:after="0" w:line="240" w:lineRule="auto"/>
        <w:jc w:val="both"/>
        <w:rPr>
          <w:color w:val="000000" w:themeColor="text1"/>
        </w:rPr>
      </w:pPr>
      <w:r w:rsidRPr="000B7AC6">
        <w:rPr>
          <w:color w:val="000000" w:themeColor="text1"/>
        </w:rPr>
        <w:t xml:space="preserve">Build Parliamentary advocates to support the implementation and objectives of the NHS Long Term Plan. </w:t>
      </w:r>
    </w:p>
    <w:p w14:paraId="7DA72072" w14:textId="77777777" w:rsidR="005F3125" w:rsidRPr="000B7AC6" w:rsidRDefault="005F3125" w:rsidP="005F3125">
      <w:pPr>
        <w:spacing w:after="0" w:line="240" w:lineRule="auto"/>
        <w:jc w:val="both"/>
      </w:pPr>
    </w:p>
    <w:p w14:paraId="0F94A0A4" w14:textId="02974EDF" w:rsidR="005F3125" w:rsidRPr="005F3125" w:rsidRDefault="005F3125" w:rsidP="005F3125">
      <w:pPr>
        <w:spacing w:after="0" w:line="240" w:lineRule="auto"/>
        <w:jc w:val="both"/>
      </w:pPr>
      <w:r w:rsidRPr="005F3125">
        <w:t>Officers of the APPG:</w:t>
      </w:r>
    </w:p>
    <w:p w14:paraId="53E3645B" w14:textId="77777777" w:rsidR="005F3125" w:rsidRPr="000B7AC6" w:rsidRDefault="005F3125" w:rsidP="005F3125">
      <w:pPr>
        <w:spacing w:after="0" w:line="240" w:lineRule="auto"/>
        <w:jc w:val="both"/>
        <w:rPr>
          <w:b/>
          <w:color w:val="2E74B5" w:themeColor="accent1" w:themeShade="BF"/>
        </w:rPr>
      </w:pPr>
    </w:p>
    <w:p w14:paraId="558DDA6A" w14:textId="77777777" w:rsidR="005F3125" w:rsidRDefault="005F3125" w:rsidP="005F3125">
      <w:pPr>
        <w:pStyle w:val="ListParagraph"/>
        <w:numPr>
          <w:ilvl w:val="0"/>
          <w:numId w:val="18"/>
        </w:numPr>
        <w:jc w:val="both"/>
      </w:pPr>
      <w:r>
        <w:t xml:space="preserve">Mary </w:t>
      </w:r>
      <w:proofErr w:type="spellStart"/>
      <w:r>
        <w:t>Glindon</w:t>
      </w:r>
      <w:proofErr w:type="spellEnd"/>
      <w:r w:rsidRPr="00553B5D">
        <w:t xml:space="preserve"> MP</w:t>
      </w:r>
      <w:r>
        <w:t xml:space="preserve"> </w:t>
      </w:r>
      <w:proofErr w:type="gramStart"/>
      <w:r>
        <w:t>–  Chair</w:t>
      </w:r>
      <w:proofErr w:type="gramEnd"/>
    </w:p>
    <w:p w14:paraId="3E00E8CD" w14:textId="77777777" w:rsidR="005F3125" w:rsidRDefault="005F3125" w:rsidP="005F3125">
      <w:pPr>
        <w:pStyle w:val="ListParagraph"/>
        <w:numPr>
          <w:ilvl w:val="0"/>
          <w:numId w:val="18"/>
        </w:numPr>
        <w:jc w:val="both"/>
      </w:pPr>
      <w:r>
        <w:t>The Baroness Walmsley - Co-Chair</w:t>
      </w:r>
    </w:p>
    <w:p w14:paraId="43EFE793" w14:textId="77777777" w:rsidR="005F3125" w:rsidRDefault="005F3125" w:rsidP="005F3125">
      <w:pPr>
        <w:pStyle w:val="ListParagraph"/>
        <w:numPr>
          <w:ilvl w:val="0"/>
          <w:numId w:val="18"/>
        </w:numPr>
        <w:jc w:val="both"/>
      </w:pPr>
      <w:r w:rsidRPr="00553B5D">
        <w:t>The Baroness Jenkin of Kennington</w:t>
      </w:r>
      <w:r>
        <w:t xml:space="preserve"> – Vice-Chair</w:t>
      </w:r>
    </w:p>
    <w:p w14:paraId="6593C9D7" w14:textId="77777777" w:rsidR="005F3125" w:rsidRDefault="005F3125" w:rsidP="005F3125">
      <w:pPr>
        <w:pStyle w:val="ListParagraph"/>
        <w:numPr>
          <w:ilvl w:val="0"/>
          <w:numId w:val="18"/>
        </w:numPr>
        <w:jc w:val="both"/>
      </w:pPr>
      <w:r>
        <w:t>Dr James Davies MP – Vice-Chair</w:t>
      </w:r>
    </w:p>
    <w:p w14:paraId="041E730E" w14:textId="77777777" w:rsidR="005F3125" w:rsidRDefault="005F3125" w:rsidP="005F3125">
      <w:pPr>
        <w:pStyle w:val="ListParagraph"/>
        <w:numPr>
          <w:ilvl w:val="0"/>
          <w:numId w:val="18"/>
        </w:numPr>
        <w:jc w:val="both"/>
      </w:pPr>
      <w:r>
        <w:t xml:space="preserve">The Lord Brooke of </w:t>
      </w:r>
      <w:proofErr w:type="spellStart"/>
      <w:r>
        <w:t>Alverthorpe</w:t>
      </w:r>
      <w:proofErr w:type="spellEnd"/>
      <w:r>
        <w:t xml:space="preserve"> – Vice-Chair</w:t>
      </w:r>
    </w:p>
    <w:p w14:paraId="68AA12DE" w14:textId="77777777" w:rsidR="005F3125" w:rsidRDefault="005F3125" w:rsidP="005F3125">
      <w:pPr>
        <w:pStyle w:val="ListParagraph"/>
        <w:numPr>
          <w:ilvl w:val="0"/>
          <w:numId w:val="18"/>
        </w:numPr>
        <w:jc w:val="both"/>
      </w:pPr>
      <w:r w:rsidRPr="00553B5D">
        <w:t>Jim Shannon MP</w:t>
      </w:r>
      <w:r>
        <w:t xml:space="preserve"> – Vice-Chair</w:t>
      </w:r>
    </w:p>
    <w:p w14:paraId="68F3CEF7" w14:textId="77777777" w:rsidR="004F2B86" w:rsidRDefault="004F2B86" w:rsidP="00391F0A">
      <w:pPr>
        <w:pBdr>
          <w:bottom w:val="single" w:sz="4" w:space="1" w:color="auto"/>
        </w:pBdr>
        <w:spacing w:after="0" w:line="240" w:lineRule="auto"/>
        <w:jc w:val="both"/>
        <w:rPr>
          <w:b/>
        </w:rPr>
      </w:pPr>
    </w:p>
    <w:p w14:paraId="1BC5B7C1" w14:textId="77777777" w:rsidR="00391F0A" w:rsidRPr="003C019B" w:rsidRDefault="00391F0A" w:rsidP="00391F0A">
      <w:pPr>
        <w:pBdr>
          <w:bottom w:val="single" w:sz="4" w:space="1" w:color="auto"/>
        </w:pBdr>
        <w:spacing w:after="0" w:line="240" w:lineRule="auto"/>
        <w:jc w:val="both"/>
        <w:rPr>
          <w:b/>
        </w:rPr>
      </w:pPr>
      <w:r>
        <w:rPr>
          <w:b/>
        </w:rPr>
        <w:t>Contact</w:t>
      </w:r>
    </w:p>
    <w:p w14:paraId="0B271E1D" w14:textId="77777777" w:rsidR="00391F0A" w:rsidRDefault="00391F0A" w:rsidP="00391F0A">
      <w:pPr>
        <w:spacing w:after="0" w:line="240" w:lineRule="auto"/>
        <w:jc w:val="both"/>
        <w:rPr>
          <w:b/>
          <w:color w:val="5B9BD5" w:themeColor="accent1"/>
        </w:rPr>
      </w:pPr>
      <w:r>
        <w:rPr>
          <w:b/>
          <w:color w:val="5B9BD5" w:themeColor="accent1"/>
        </w:rPr>
        <w:t xml:space="preserve"> </w:t>
      </w:r>
    </w:p>
    <w:p w14:paraId="76BAFE72" w14:textId="15BBD21A" w:rsidR="00391F0A" w:rsidRPr="00391F0A" w:rsidRDefault="00391F0A" w:rsidP="00391F0A">
      <w:pPr>
        <w:spacing w:after="0" w:line="240" w:lineRule="auto"/>
        <w:jc w:val="both"/>
      </w:pPr>
      <w:r w:rsidRPr="00391F0A">
        <w:t>If you have any questions about this briefing or require any further information please</w:t>
      </w:r>
      <w:r w:rsidR="003B2D72">
        <w:t xml:space="preserve"> </w:t>
      </w:r>
      <w:r w:rsidRPr="00391F0A">
        <w:t xml:space="preserve">contact the APPG’s secretariat, Tom Doughty, at </w:t>
      </w:r>
      <w:hyperlink r:id="rId12" w:history="1">
        <w:r w:rsidR="0044569A" w:rsidRPr="003E534C">
          <w:rPr>
            <w:rStyle w:val="Hyperlink"/>
          </w:rPr>
          <w:t>tom.doughty@Healthcommsconsulting.com</w:t>
        </w:r>
      </w:hyperlink>
      <w:r>
        <w:t xml:space="preserve"> </w:t>
      </w:r>
      <w:r w:rsidRPr="00391F0A">
        <w:t xml:space="preserve">or call 07852266830. </w:t>
      </w:r>
    </w:p>
    <w:p w14:paraId="7EC0594A" w14:textId="77777777" w:rsidR="00C66D6E" w:rsidRDefault="00C66D6E" w:rsidP="00B958C3">
      <w:pPr>
        <w:spacing w:after="0" w:line="240" w:lineRule="auto"/>
        <w:jc w:val="both"/>
      </w:pPr>
    </w:p>
    <w:p w14:paraId="33C8024B" w14:textId="7BE31262" w:rsidR="006632C6" w:rsidRDefault="001B09E1" w:rsidP="00981804">
      <w:pPr>
        <w:spacing w:after="0"/>
      </w:pPr>
      <w:r>
        <w:t xml:space="preserve"> </w:t>
      </w:r>
    </w:p>
    <w:sectPr w:rsidR="006632C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450CA" w14:textId="77777777" w:rsidR="00390912" w:rsidRDefault="00390912" w:rsidP="00B958C3">
      <w:pPr>
        <w:spacing w:after="0" w:line="240" w:lineRule="auto"/>
      </w:pPr>
      <w:r>
        <w:separator/>
      </w:r>
    </w:p>
  </w:endnote>
  <w:endnote w:type="continuationSeparator" w:id="0">
    <w:p w14:paraId="2287B4B3" w14:textId="77777777" w:rsidR="00390912" w:rsidRDefault="00390912" w:rsidP="00B9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308C" w14:textId="77777777" w:rsidR="005F3125" w:rsidRDefault="005F3125" w:rsidP="005F3125">
    <w:r>
      <w:t> </w:t>
    </w:r>
  </w:p>
  <w:p w14:paraId="6341555E" w14:textId="77777777" w:rsidR="005F3125" w:rsidRDefault="005F3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CE73E" w14:textId="77777777" w:rsidR="00390912" w:rsidRDefault="00390912" w:rsidP="00B958C3">
      <w:pPr>
        <w:spacing w:after="0" w:line="240" w:lineRule="auto"/>
      </w:pPr>
      <w:r>
        <w:separator/>
      </w:r>
    </w:p>
  </w:footnote>
  <w:footnote w:type="continuationSeparator" w:id="0">
    <w:p w14:paraId="3289C8A2" w14:textId="77777777" w:rsidR="00390912" w:rsidRDefault="00390912" w:rsidP="00B9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45F9B" w14:textId="77777777" w:rsidR="00B958C3" w:rsidRDefault="00B958C3">
    <w:pPr>
      <w:pStyle w:val="Header"/>
    </w:pPr>
    <w:r w:rsidRPr="009E3099">
      <w:rPr>
        <w:noProof/>
        <w:lang w:eastAsia="en-GB"/>
      </w:rPr>
      <w:drawing>
        <wp:anchor distT="0" distB="0" distL="114300" distR="114300" simplePos="0" relativeHeight="251659264" behindDoc="0" locked="0" layoutInCell="1" allowOverlap="1" wp14:anchorId="3D68C691" wp14:editId="77967EEA">
          <wp:simplePos x="0" y="0"/>
          <wp:positionH relativeFrom="column">
            <wp:posOffset>4461299</wp:posOffset>
          </wp:positionH>
          <wp:positionV relativeFrom="paragraph">
            <wp:posOffset>-205740</wp:posOffset>
          </wp:positionV>
          <wp:extent cx="1723390" cy="704850"/>
          <wp:effectExtent l="0" t="0" r="0" b="0"/>
          <wp:wrapSquare wrapText="bothSides"/>
          <wp:docPr id="6" name="Picture 6" descr="S:\ACCOUNTS\Obesity APPG\Logo\New APP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COUNTS\Obesity APPG\Logo\New APP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E58E2"/>
    <w:multiLevelType w:val="hybridMultilevel"/>
    <w:tmpl w:val="104821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D5688DE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B063F"/>
    <w:multiLevelType w:val="hybridMultilevel"/>
    <w:tmpl w:val="B0B227C8"/>
    <w:lvl w:ilvl="0" w:tplc="B0402ACE">
      <w:start w:val="10"/>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F7CEC"/>
    <w:multiLevelType w:val="hybridMultilevel"/>
    <w:tmpl w:val="7E1A0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E72FE"/>
    <w:multiLevelType w:val="hybridMultilevel"/>
    <w:tmpl w:val="B43A9E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602A2"/>
    <w:multiLevelType w:val="hybridMultilevel"/>
    <w:tmpl w:val="B75AA7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E10C2"/>
    <w:multiLevelType w:val="hybridMultilevel"/>
    <w:tmpl w:val="37B0E4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6052F"/>
    <w:multiLevelType w:val="hybridMultilevel"/>
    <w:tmpl w:val="F47494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34994"/>
    <w:multiLevelType w:val="hybridMultilevel"/>
    <w:tmpl w:val="A28AFEE0"/>
    <w:lvl w:ilvl="0" w:tplc="B0402ACE">
      <w:start w:val="10"/>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00E9B"/>
    <w:multiLevelType w:val="hybridMultilevel"/>
    <w:tmpl w:val="F244B6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44239"/>
    <w:multiLevelType w:val="hybridMultilevel"/>
    <w:tmpl w:val="67E075B6"/>
    <w:lvl w:ilvl="0" w:tplc="BE30BDB8">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24B45"/>
    <w:multiLevelType w:val="hybridMultilevel"/>
    <w:tmpl w:val="AF340FD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84B54"/>
    <w:multiLevelType w:val="hybridMultilevel"/>
    <w:tmpl w:val="57F4B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80F0B"/>
    <w:multiLevelType w:val="hybridMultilevel"/>
    <w:tmpl w:val="958EF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52D4A"/>
    <w:multiLevelType w:val="hybridMultilevel"/>
    <w:tmpl w:val="61661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9687E"/>
    <w:multiLevelType w:val="hybridMultilevel"/>
    <w:tmpl w:val="93D48F80"/>
    <w:lvl w:ilvl="0" w:tplc="3C0CFFA2">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7388B"/>
    <w:multiLevelType w:val="hybridMultilevel"/>
    <w:tmpl w:val="D44E48B0"/>
    <w:lvl w:ilvl="0" w:tplc="B0402ACE">
      <w:start w:val="10"/>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479A0"/>
    <w:multiLevelType w:val="hybridMultilevel"/>
    <w:tmpl w:val="8EE8CB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834E0"/>
    <w:multiLevelType w:val="hybridMultilevel"/>
    <w:tmpl w:val="D7FED28E"/>
    <w:lvl w:ilvl="0" w:tplc="10248D94">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F402E"/>
    <w:multiLevelType w:val="hybridMultilevel"/>
    <w:tmpl w:val="4E2C3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640C54"/>
    <w:multiLevelType w:val="hybridMultilevel"/>
    <w:tmpl w:val="48C6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2103B"/>
    <w:multiLevelType w:val="hybridMultilevel"/>
    <w:tmpl w:val="A3081CF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5F2573"/>
    <w:multiLevelType w:val="hybridMultilevel"/>
    <w:tmpl w:val="F4DA1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480FDB"/>
    <w:multiLevelType w:val="hybridMultilevel"/>
    <w:tmpl w:val="F4DA1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9C5795"/>
    <w:multiLevelType w:val="hybridMultilevel"/>
    <w:tmpl w:val="104821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D5688DE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60371"/>
    <w:multiLevelType w:val="hybridMultilevel"/>
    <w:tmpl w:val="9956033E"/>
    <w:lvl w:ilvl="0" w:tplc="9D64A74C">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8B75CD9"/>
    <w:multiLevelType w:val="hybridMultilevel"/>
    <w:tmpl w:val="7D325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8"/>
  </w:num>
  <w:num w:numId="4">
    <w:abstractNumId w:val="13"/>
  </w:num>
  <w:num w:numId="5">
    <w:abstractNumId w:val="22"/>
  </w:num>
  <w:num w:numId="6">
    <w:abstractNumId w:val="3"/>
  </w:num>
  <w:num w:numId="7">
    <w:abstractNumId w:val="19"/>
  </w:num>
  <w:num w:numId="8">
    <w:abstractNumId w:val="20"/>
  </w:num>
  <w:num w:numId="9">
    <w:abstractNumId w:val="11"/>
  </w:num>
  <w:num w:numId="10">
    <w:abstractNumId w:val="5"/>
  </w:num>
  <w:num w:numId="11">
    <w:abstractNumId w:val="4"/>
  </w:num>
  <w:num w:numId="12">
    <w:abstractNumId w:val="14"/>
  </w:num>
  <w:num w:numId="13">
    <w:abstractNumId w:val="16"/>
  </w:num>
  <w:num w:numId="14">
    <w:abstractNumId w:val="2"/>
  </w:num>
  <w:num w:numId="15">
    <w:abstractNumId w:val="21"/>
  </w:num>
  <w:num w:numId="16">
    <w:abstractNumId w:val="8"/>
  </w:num>
  <w:num w:numId="17">
    <w:abstractNumId w:val="12"/>
  </w:num>
  <w:num w:numId="18">
    <w:abstractNumId w:val="10"/>
  </w:num>
  <w:num w:numId="19">
    <w:abstractNumId w:val="17"/>
  </w:num>
  <w:num w:numId="20">
    <w:abstractNumId w:val="7"/>
  </w:num>
  <w:num w:numId="21">
    <w:abstractNumId w:val="15"/>
  </w:num>
  <w:num w:numId="22">
    <w:abstractNumId w:val="1"/>
  </w:num>
  <w:num w:numId="23">
    <w:abstractNumId w:val="25"/>
  </w:num>
  <w:num w:numId="24">
    <w:abstractNumId w:val="6"/>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C3"/>
    <w:rsid w:val="00070E91"/>
    <w:rsid w:val="000846EF"/>
    <w:rsid w:val="000F7A02"/>
    <w:rsid w:val="00112214"/>
    <w:rsid w:val="001204A4"/>
    <w:rsid w:val="00121BF3"/>
    <w:rsid w:val="00165788"/>
    <w:rsid w:val="0017131D"/>
    <w:rsid w:val="00174844"/>
    <w:rsid w:val="00187FF7"/>
    <w:rsid w:val="001A7694"/>
    <w:rsid w:val="001B09E1"/>
    <w:rsid w:val="001B5304"/>
    <w:rsid w:val="00292BD7"/>
    <w:rsid w:val="002B514A"/>
    <w:rsid w:val="002B5663"/>
    <w:rsid w:val="002D75EE"/>
    <w:rsid w:val="002F0B2C"/>
    <w:rsid w:val="00390912"/>
    <w:rsid w:val="00391F0A"/>
    <w:rsid w:val="00395699"/>
    <w:rsid w:val="003B2D72"/>
    <w:rsid w:val="003B68BB"/>
    <w:rsid w:val="003C019B"/>
    <w:rsid w:val="003D2F7E"/>
    <w:rsid w:val="003F5E0A"/>
    <w:rsid w:val="00403693"/>
    <w:rsid w:val="004203A1"/>
    <w:rsid w:val="00426B98"/>
    <w:rsid w:val="0044569A"/>
    <w:rsid w:val="00475428"/>
    <w:rsid w:val="004C0317"/>
    <w:rsid w:val="004C56F1"/>
    <w:rsid w:val="004D6FCE"/>
    <w:rsid w:val="004E2AC0"/>
    <w:rsid w:val="004F2B86"/>
    <w:rsid w:val="004F35D7"/>
    <w:rsid w:val="00574AF6"/>
    <w:rsid w:val="0057682E"/>
    <w:rsid w:val="005959E7"/>
    <w:rsid w:val="005965D4"/>
    <w:rsid w:val="005A74A0"/>
    <w:rsid w:val="005E00AE"/>
    <w:rsid w:val="005F3125"/>
    <w:rsid w:val="006329F3"/>
    <w:rsid w:val="00657CB3"/>
    <w:rsid w:val="006E3791"/>
    <w:rsid w:val="00707737"/>
    <w:rsid w:val="007167A2"/>
    <w:rsid w:val="007175F1"/>
    <w:rsid w:val="0072131E"/>
    <w:rsid w:val="007229B2"/>
    <w:rsid w:val="007434AC"/>
    <w:rsid w:val="00774BA8"/>
    <w:rsid w:val="0086095D"/>
    <w:rsid w:val="00892E19"/>
    <w:rsid w:val="008B5400"/>
    <w:rsid w:val="008E3F78"/>
    <w:rsid w:val="0092095F"/>
    <w:rsid w:val="009232F9"/>
    <w:rsid w:val="00925297"/>
    <w:rsid w:val="009269B0"/>
    <w:rsid w:val="00937CDB"/>
    <w:rsid w:val="00981804"/>
    <w:rsid w:val="009C4676"/>
    <w:rsid w:val="009C6257"/>
    <w:rsid w:val="009E6AFF"/>
    <w:rsid w:val="009F1E64"/>
    <w:rsid w:val="00A202EB"/>
    <w:rsid w:val="00A345DF"/>
    <w:rsid w:val="00A809C2"/>
    <w:rsid w:val="00AB372E"/>
    <w:rsid w:val="00AC227F"/>
    <w:rsid w:val="00AD67E6"/>
    <w:rsid w:val="00AD7ADC"/>
    <w:rsid w:val="00AF3F9C"/>
    <w:rsid w:val="00B12241"/>
    <w:rsid w:val="00B22DB5"/>
    <w:rsid w:val="00B958C3"/>
    <w:rsid w:val="00C36D3A"/>
    <w:rsid w:val="00C44796"/>
    <w:rsid w:val="00C51549"/>
    <w:rsid w:val="00C6292F"/>
    <w:rsid w:val="00C66D6E"/>
    <w:rsid w:val="00C727DE"/>
    <w:rsid w:val="00C95B02"/>
    <w:rsid w:val="00CA117B"/>
    <w:rsid w:val="00CD3DEC"/>
    <w:rsid w:val="00CE07C8"/>
    <w:rsid w:val="00CE6B2D"/>
    <w:rsid w:val="00CE73B3"/>
    <w:rsid w:val="00D668C7"/>
    <w:rsid w:val="00E51959"/>
    <w:rsid w:val="00E542BD"/>
    <w:rsid w:val="00E57E98"/>
    <w:rsid w:val="00E80EBE"/>
    <w:rsid w:val="00F06581"/>
    <w:rsid w:val="00F62D62"/>
    <w:rsid w:val="00F85132"/>
    <w:rsid w:val="00F85908"/>
    <w:rsid w:val="00FC2173"/>
    <w:rsid w:val="00FE39C2"/>
    <w:rsid w:val="00FF1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A49FEA"/>
  <w15:chartTrackingRefBased/>
  <w15:docId w15:val="{D57999DD-2D03-45A9-BAD9-645CD8BD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8C3"/>
    <w:pPr>
      <w:ind w:left="720"/>
      <w:contextualSpacing/>
    </w:pPr>
  </w:style>
  <w:style w:type="paragraph" w:styleId="Header">
    <w:name w:val="header"/>
    <w:basedOn w:val="Normal"/>
    <w:link w:val="HeaderChar"/>
    <w:uiPriority w:val="99"/>
    <w:unhideWhenUsed/>
    <w:rsid w:val="00B95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C3"/>
  </w:style>
  <w:style w:type="paragraph" w:styleId="Footer">
    <w:name w:val="footer"/>
    <w:basedOn w:val="Normal"/>
    <w:link w:val="FooterChar"/>
    <w:uiPriority w:val="99"/>
    <w:unhideWhenUsed/>
    <w:rsid w:val="00B95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C3"/>
  </w:style>
  <w:style w:type="table" w:styleId="TableGrid">
    <w:name w:val="Table Grid"/>
    <w:basedOn w:val="TableNormal"/>
    <w:uiPriority w:val="39"/>
    <w:rsid w:val="00C66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1F0A"/>
    <w:rPr>
      <w:color w:val="0563C1" w:themeColor="hyperlink"/>
      <w:u w:val="single"/>
    </w:rPr>
  </w:style>
  <w:style w:type="character" w:styleId="CommentReference">
    <w:name w:val="annotation reference"/>
    <w:basedOn w:val="DefaultParagraphFont"/>
    <w:uiPriority w:val="99"/>
    <w:semiHidden/>
    <w:unhideWhenUsed/>
    <w:rsid w:val="00CE6B2D"/>
    <w:rPr>
      <w:sz w:val="16"/>
      <w:szCs w:val="16"/>
    </w:rPr>
  </w:style>
  <w:style w:type="paragraph" w:styleId="CommentText">
    <w:name w:val="annotation text"/>
    <w:basedOn w:val="Normal"/>
    <w:link w:val="CommentTextChar"/>
    <w:uiPriority w:val="99"/>
    <w:semiHidden/>
    <w:unhideWhenUsed/>
    <w:rsid w:val="00CE6B2D"/>
    <w:pPr>
      <w:spacing w:line="240" w:lineRule="auto"/>
    </w:pPr>
    <w:rPr>
      <w:sz w:val="20"/>
      <w:szCs w:val="20"/>
    </w:rPr>
  </w:style>
  <w:style w:type="character" w:customStyle="1" w:styleId="CommentTextChar">
    <w:name w:val="Comment Text Char"/>
    <w:basedOn w:val="DefaultParagraphFont"/>
    <w:link w:val="CommentText"/>
    <w:uiPriority w:val="99"/>
    <w:semiHidden/>
    <w:rsid w:val="00CE6B2D"/>
    <w:rPr>
      <w:sz w:val="20"/>
      <w:szCs w:val="20"/>
    </w:rPr>
  </w:style>
  <w:style w:type="paragraph" w:styleId="CommentSubject">
    <w:name w:val="annotation subject"/>
    <w:basedOn w:val="CommentText"/>
    <w:next w:val="CommentText"/>
    <w:link w:val="CommentSubjectChar"/>
    <w:uiPriority w:val="99"/>
    <w:semiHidden/>
    <w:unhideWhenUsed/>
    <w:rsid w:val="00CE6B2D"/>
    <w:rPr>
      <w:b/>
      <w:bCs/>
    </w:rPr>
  </w:style>
  <w:style w:type="character" w:customStyle="1" w:styleId="CommentSubjectChar">
    <w:name w:val="Comment Subject Char"/>
    <w:basedOn w:val="CommentTextChar"/>
    <w:link w:val="CommentSubject"/>
    <w:uiPriority w:val="99"/>
    <w:semiHidden/>
    <w:rsid w:val="00CE6B2D"/>
    <w:rPr>
      <w:b/>
      <w:bCs/>
      <w:sz w:val="20"/>
      <w:szCs w:val="20"/>
    </w:rPr>
  </w:style>
  <w:style w:type="paragraph" w:styleId="BalloonText">
    <w:name w:val="Balloon Text"/>
    <w:basedOn w:val="Normal"/>
    <w:link w:val="BalloonTextChar"/>
    <w:uiPriority w:val="99"/>
    <w:semiHidden/>
    <w:unhideWhenUsed/>
    <w:rsid w:val="00CE6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742">
      <w:bodyDiv w:val="1"/>
      <w:marLeft w:val="0"/>
      <w:marRight w:val="0"/>
      <w:marTop w:val="0"/>
      <w:marBottom w:val="0"/>
      <w:divBdr>
        <w:top w:val="none" w:sz="0" w:space="0" w:color="auto"/>
        <w:left w:val="none" w:sz="0" w:space="0" w:color="auto"/>
        <w:bottom w:val="none" w:sz="0" w:space="0" w:color="auto"/>
        <w:right w:val="none" w:sz="0" w:space="0" w:color="auto"/>
      </w:divBdr>
    </w:div>
    <w:div w:id="70393785">
      <w:bodyDiv w:val="1"/>
      <w:marLeft w:val="0"/>
      <w:marRight w:val="0"/>
      <w:marTop w:val="0"/>
      <w:marBottom w:val="0"/>
      <w:divBdr>
        <w:top w:val="none" w:sz="0" w:space="0" w:color="auto"/>
        <w:left w:val="none" w:sz="0" w:space="0" w:color="auto"/>
        <w:bottom w:val="none" w:sz="0" w:space="0" w:color="auto"/>
        <w:right w:val="none" w:sz="0" w:space="0" w:color="auto"/>
      </w:divBdr>
    </w:div>
    <w:div w:id="125896160">
      <w:bodyDiv w:val="1"/>
      <w:marLeft w:val="0"/>
      <w:marRight w:val="0"/>
      <w:marTop w:val="0"/>
      <w:marBottom w:val="0"/>
      <w:divBdr>
        <w:top w:val="none" w:sz="0" w:space="0" w:color="auto"/>
        <w:left w:val="none" w:sz="0" w:space="0" w:color="auto"/>
        <w:bottom w:val="none" w:sz="0" w:space="0" w:color="auto"/>
        <w:right w:val="none" w:sz="0" w:space="0" w:color="auto"/>
      </w:divBdr>
    </w:div>
    <w:div w:id="149369997">
      <w:bodyDiv w:val="1"/>
      <w:marLeft w:val="0"/>
      <w:marRight w:val="0"/>
      <w:marTop w:val="0"/>
      <w:marBottom w:val="0"/>
      <w:divBdr>
        <w:top w:val="none" w:sz="0" w:space="0" w:color="auto"/>
        <w:left w:val="none" w:sz="0" w:space="0" w:color="auto"/>
        <w:bottom w:val="none" w:sz="0" w:space="0" w:color="auto"/>
        <w:right w:val="none" w:sz="0" w:space="0" w:color="auto"/>
      </w:divBdr>
    </w:div>
    <w:div w:id="180120944">
      <w:bodyDiv w:val="1"/>
      <w:marLeft w:val="0"/>
      <w:marRight w:val="0"/>
      <w:marTop w:val="0"/>
      <w:marBottom w:val="0"/>
      <w:divBdr>
        <w:top w:val="none" w:sz="0" w:space="0" w:color="auto"/>
        <w:left w:val="none" w:sz="0" w:space="0" w:color="auto"/>
        <w:bottom w:val="none" w:sz="0" w:space="0" w:color="auto"/>
        <w:right w:val="none" w:sz="0" w:space="0" w:color="auto"/>
      </w:divBdr>
    </w:div>
    <w:div w:id="1120608206">
      <w:bodyDiv w:val="1"/>
      <w:marLeft w:val="0"/>
      <w:marRight w:val="0"/>
      <w:marTop w:val="0"/>
      <w:marBottom w:val="0"/>
      <w:divBdr>
        <w:top w:val="none" w:sz="0" w:space="0" w:color="auto"/>
        <w:left w:val="none" w:sz="0" w:space="0" w:color="auto"/>
        <w:bottom w:val="none" w:sz="0" w:space="0" w:color="auto"/>
        <w:right w:val="none" w:sz="0" w:space="0" w:color="auto"/>
      </w:divBdr>
    </w:div>
    <w:div w:id="15958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doughty@Healthcommsconsult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besityappg.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ublications.parliament.uk/pa/cm/cmallparty/201104/obesit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15A04850094F9454B50AE6DF071A" ma:contentTypeVersion="12" ma:contentTypeDescription="Create a new document." ma:contentTypeScope="" ma:versionID="79843fdb2265c395d95b5545a4a30f4e">
  <xsd:schema xmlns:xsd="http://www.w3.org/2001/XMLSchema" xmlns:xs="http://www.w3.org/2001/XMLSchema" xmlns:p="http://schemas.microsoft.com/office/2006/metadata/properties" xmlns:ns2="95eb42de-209d-4efc-9540-ded877fa84e0" xmlns:ns3="0a08754d-f5b0-4061-8e4a-b5e53f7b9da5" targetNamespace="http://schemas.microsoft.com/office/2006/metadata/properties" ma:root="true" ma:fieldsID="e0288c4d1591f6c0174cb42f605ffeca" ns2:_="" ns3:_="">
    <xsd:import namespace="95eb42de-209d-4efc-9540-ded877fa84e0"/>
    <xsd:import namespace="0a08754d-f5b0-4061-8e4a-b5e53f7b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42de-209d-4efc-9540-ded877fa8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8754d-f5b0-4061-8e4a-b5e53f7b9d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F4546-213D-4241-B189-4D896DF6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42de-209d-4efc-9540-ded877fa84e0"/>
    <ds:schemaRef ds:uri="0a08754d-f5b0-4061-8e4a-b5e53f7b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FF000-3B97-4C07-B812-32DCCF6C53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247E97-DCAB-4BF2-BF9F-419AFBF4C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Bevan</dc:creator>
  <cp:keywords/>
  <dc:description/>
  <cp:lastModifiedBy>Tom Doughty</cp:lastModifiedBy>
  <cp:revision>87</cp:revision>
  <dcterms:created xsi:type="dcterms:W3CDTF">2020-06-24T08:19:00Z</dcterms:created>
  <dcterms:modified xsi:type="dcterms:W3CDTF">2020-12-14T17:24:00Z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0x010100D79315A04850094F9454B50AE6DF071A</vt:lpwstr>
  </property>
  <property fmtid="{D5CDD505-2E9C-101B-9397-08002B2CF9AE}" pid="3" name="Order">
    <vt:r8>13168000</vt:r8>
  </property>
</Properties>
</file>