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AEC0" w14:textId="77777777" w:rsidR="00195757" w:rsidRDefault="008550B4" w:rsidP="008550B4">
      <w:r>
        <w:rPr>
          <w:noProof/>
        </w:rPr>
        <w:drawing>
          <wp:inline distT="0" distB="0" distL="0" distR="0" wp14:anchorId="38476305" wp14:editId="25AE93BB">
            <wp:extent cx="962025" cy="990600"/>
            <wp:effectExtent l="0" t="0" r="9525" b="0"/>
            <wp:docPr id="2" name="Picture 2" descr="C:\Users\crogers\AppData\Local\Microsoft\Windows\Temporary Internet Files\Content.Word\AP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ogers\AppData\Local\Microsoft\Windows\Temporary Internet Files\Content.Word\AP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CDBBC" w14:textId="77777777" w:rsidR="008550B4" w:rsidRDefault="008550B4" w:rsidP="008550B4">
      <w:pPr>
        <w:spacing w:after="0"/>
      </w:pPr>
    </w:p>
    <w:p w14:paraId="10C688ED" w14:textId="77777777" w:rsidR="008550B4" w:rsidRDefault="008550B4" w:rsidP="008550B4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All-Party Parliamentary Media Group</w:t>
      </w:r>
    </w:p>
    <w:p w14:paraId="2B7FA678" w14:textId="073D851A" w:rsidR="008550B4" w:rsidRDefault="008550B4" w:rsidP="008550B4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8"/>
        </w:rPr>
        <w:t>Income and expenditure statement 201</w:t>
      </w:r>
      <w:r w:rsidR="006B3581">
        <w:rPr>
          <w:rFonts w:ascii="Arial" w:hAnsi="Arial" w:cs="Arial"/>
          <w:b/>
          <w:sz w:val="28"/>
        </w:rPr>
        <w:t>8</w:t>
      </w:r>
      <w:r w:rsidR="00027BF7">
        <w:rPr>
          <w:rFonts w:ascii="Arial" w:hAnsi="Arial" w:cs="Arial"/>
          <w:b/>
          <w:sz w:val="28"/>
        </w:rPr>
        <w:t>/1</w:t>
      </w:r>
      <w:r w:rsidR="006B3581">
        <w:rPr>
          <w:rFonts w:ascii="Arial" w:hAnsi="Arial" w:cs="Arial"/>
          <w:b/>
          <w:sz w:val="28"/>
        </w:rPr>
        <w:t>9</w:t>
      </w:r>
    </w:p>
    <w:p w14:paraId="5B22102D" w14:textId="77777777" w:rsidR="008550B4" w:rsidRPr="008550B4" w:rsidRDefault="008550B4" w:rsidP="008550B4">
      <w:pPr>
        <w:spacing w:after="0"/>
        <w:rPr>
          <w:rFonts w:ascii="Arial" w:hAnsi="Arial" w:cs="Arial"/>
          <w:b/>
        </w:rPr>
      </w:pPr>
    </w:p>
    <w:p w14:paraId="44D36C3C" w14:textId="77777777" w:rsidR="008550B4" w:rsidRDefault="008550B4" w:rsidP="008550B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of Group: </w:t>
      </w:r>
      <w:r>
        <w:rPr>
          <w:rFonts w:ascii="Arial" w:hAnsi="Arial" w:cs="Arial"/>
        </w:rPr>
        <w:t>All-Party Parliamentary Media Group</w:t>
      </w:r>
    </w:p>
    <w:p w14:paraId="7DEC041F" w14:textId="77777777" w:rsidR="008550B4" w:rsidRDefault="008550B4" w:rsidP="008550B4">
      <w:pPr>
        <w:spacing w:after="0"/>
        <w:rPr>
          <w:rFonts w:ascii="Arial" w:hAnsi="Arial" w:cs="Arial"/>
        </w:rPr>
      </w:pPr>
    </w:p>
    <w:p w14:paraId="626720A8" w14:textId="2ADB3776" w:rsidR="008550B4" w:rsidRDefault="008550B4" w:rsidP="008550B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Period covered by this statement: </w:t>
      </w:r>
      <w:r w:rsidR="009D6029">
        <w:rPr>
          <w:rFonts w:ascii="Arial" w:hAnsi="Arial" w:cs="Arial"/>
        </w:rPr>
        <w:t>30 June 201</w:t>
      </w:r>
      <w:r w:rsidR="005958E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</w:t>
      </w:r>
      <w:r w:rsidR="009D6029">
        <w:rPr>
          <w:rFonts w:ascii="Arial" w:hAnsi="Arial" w:cs="Arial"/>
        </w:rPr>
        <w:t>29 June 201</w:t>
      </w:r>
      <w:r w:rsidR="005958E8">
        <w:rPr>
          <w:rFonts w:ascii="Arial" w:hAnsi="Arial" w:cs="Arial"/>
        </w:rPr>
        <w:t>9</w:t>
      </w:r>
      <w:bookmarkStart w:id="0" w:name="_GoBack"/>
      <w:bookmarkEnd w:id="0"/>
    </w:p>
    <w:p w14:paraId="295CAF90" w14:textId="77777777" w:rsidR="008550B4" w:rsidRDefault="008550B4" w:rsidP="008550B4">
      <w:pPr>
        <w:spacing w:after="0"/>
        <w:rPr>
          <w:rFonts w:ascii="Arial" w:hAnsi="Arial" w:cs="Arial"/>
        </w:rPr>
      </w:pPr>
    </w:p>
    <w:p w14:paraId="63C7FBAE" w14:textId="77777777" w:rsidR="008550B4" w:rsidRDefault="008550B4" w:rsidP="008550B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0F3049" w14:textId="77777777" w:rsidR="008550B4" w:rsidRDefault="008550B4" w:rsidP="008550B4">
      <w:pPr>
        <w:spacing w:after="0"/>
        <w:rPr>
          <w:rFonts w:ascii="Arial" w:hAnsi="Arial" w:cs="Arial"/>
          <w:u w:val="single"/>
        </w:rPr>
      </w:pPr>
    </w:p>
    <w:p w14:paraId="03BC0D7B" w14:textId="4F1C5431" w:rsidR="008550B4" w:rsidRPr="008550B4" w:rsidRDefault="008550B4" w:rsidP="008550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Balance brought forward from previous year: </w:t>
      </w:r>
      <w:r>
        <w:rPr>
          <w:rFonts w:ascii="Arial" w:hAnsi="Arial" w:cs="Arial"/>
        </w:rPr>
        <w:t>£0</w:t>
      </w:r>
      <w:r w:rsidR="005777B0">
        <w:rPr>
          <w:rFonts w:ascii="Arial" w:hAnsi="Arial" w:cs="Arial"/>
        </w:rPr>
        <w:t>.00</w:t>
      </w:r>
    </w:p>
    <w:p w14:paraId="605DDA8F" w14:textId="77777777" w:rsidR="008550B4" w:rsidRDefault="008550B4" w:rsidP="008550B4">
      <w:pPr>
        <w:spacing w:after="0"/>
        <w:ind w:left="9360"/>
        <w:rPr>
          <w:rFonts w:ascii="Arial" w:hAnsi="Arial" w:cs="Arial"/>
          <w:u w:val="single"/>
        </w:rPr>
      </w:pPr>
    </w:p>
    <w:p w14:paraId="0B96869B" w14:textId="77777777" w:rsidR="008550B4" w:rsidRDefault="008550B4" w:rsidP="008550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Income received during the year</w:t>
      </w:r>
    </w:p>
    <w:p w14:paraId="28B695F1" w14:textId="77777777" w:rsidR="008550B4" w:rsidRDefault="008550B4" w:rsidP="008550B4">
      <w:pPr>
        <w:spacing w:after="0"/>
        <w:rPr>
          <w:rFonts w:ascii="Arial" w:hAnsi="Arial" w:cs="Arial"/>
          <w:b/>
        </w:rPr>
      </w:pPr>
    </w:p>
    <w:p w14:paraId="7FA309C6" w14:textId="7A3212CE" w:rsidR="008550B4" w:rsidRDefault="008550B4" w:rsidP="008550B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Membership subscriptions (parliamentarians): £0</w:t>
      </w:r>
      <w:r w:rsidR="005777B0">
        <w:rPr>
          <w:rFonts w:ascii="Arial" w:hAnsi="Arial" w:cs="Arial"/>
        </w:rPr>
        <w:t>.00</w:t>
      </w:r>
    </w:p>
    <w:p w14:paraId="2CBAFF38" w14:textId="77777777" w:rsidR="008550B4" w:rsidRDefault="008550B4" w:rsidP="008550B4">
      <w:pPr>
        <w:pStyle w:val="ListParagraph"/>
        <w:spacing w:after="0"/>
        <w:ind w:left="1080"/>
        <w:rPr>
          <w:rFonts w:ascii="Arial" w:hAnsi="Arial" w:cs="Arial"/>
        </w:rPr>
      </w:pPr>
    </w:p>
    <w:p w14:paraId="1CDDDECA" w14:textId="5127835E" w:rsidR="008550B4" w:rsidRDefault="008550B4" w:rsidP="008550B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Monetary donations (including external subscr</w:t>
      </w:r>
      <w:r w:rsidR="009C7F10">
        <w:rPr>
          <w:rFonts w:ascii="Arial" w:hAnsi="Arial" w:cs="Arial"/>
        </w:rPr>
        <w:t>iptions and sponsorship: £</w:t>
      </w:r>
      <w:r w:rsidR="00602EB0">
        <w:rPr>
          <w:rFonts w:ascii="Arial" w:hAnsi="Arial" w:cs="Arial"/>
        </w:rPr>
        <w:t>0.00</w:t>
      </w:r>
    </w:p>
    <w:p w14:paraId="06B89DE3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738DD146" w14:textId="6C6ACDE5" w:rsidR="008550B4" w:rsidRDefault="008550B4" w:rsidP="008550B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Trading income: £0</w:t>
      </w:r>
      <w:r w:rsidR="005777B0">
        <w:rPr>
          <w:rFonts w:ascii="Arial" w:hAnsi="Arial" w:cs="Arial"/>
        </w:rPr>
        <w:t>.00</w:t>
      </w:r>
    </w:p>
    <w:p w14:paraId="22A25308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48582343" w14:textId="01640E01" w:rsidR="008550B4" w:rsidRPr="005777B0" w:rsidRDefault="008550B4" w:rsidP="008550B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777B0">
        <w:rPr>
          <w:rFonts w:ascii="Arial" w:hAnsi="Arial" w:cs="Arial"/>
        </w:rPr>
        <w:t>Interest received: £</w:t>
      </w:r>
      <w:r w:rsidR="005777B0" w:rsidRPr="005777B0">
        <w:rPr>
          <w:rFonts w:ascii="Arial" w:hAnsi="Arial" w:cs="Arial"/>
        </w:rPr>
        <w:t>0.00</w:t>
      </w:r>
    </w:p>
    <w:p w14:paraId="784D9482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534730E4" w14:textId="77777777" w:rsidR="008550B4" w:rsidRDefault="008550B4" w:rsidP="008550B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 (please explain): N/A</w:t>
      </w:r>
    </w:p>
    <w:p w14:paraId="6D2B89CB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3A523153" w14:textId="35128F22" w:rsidR="008550B4" w:rsidRDefault="008550B4" w:rsidP="008550B4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income: £</w:t>
      </w:r>
      <w:r w:rsidR="009D6029">
        <w:rPr>
          <w:rFonts w:ascii="Arial" w:hAnsi="Arial" w:cs="Arial"/>
          <w:b/>
        </w:rPr>
        <w:t>0.00</w:t>
      </w:r>
    </w:p>
    <w:p w14:paraId="7E3B0B4D" w14:textId="77777777" w:rsidR="008550B4" w:rsidRDefault="008550B4" w:rsidP="008550B4">
      <w:pPr>
        <w:spacing w:after="0"/>
        <w:rPr>
          <w:rFonts w:ascii="Arial" w:hAnsi="Arial" w:cs="Arial"/>
          <w:b/>
        </w:rPr>
      </w:pPr>
    </w:p>
    <w:p w14:paraId="3A2D741F" w14:textId="77777777" w:rsidR="008550B4" w:rsidRDefault="008550B4" w:rsidP="008550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Expenditure during the year</w:t>
      </w:r>
    </w:p>
    <w:p w14:paraId="7CCC9982" w14:textId="77777777" w:rsidR="008550B4" w:rsidRDefault="008550B4" w:rsidP="008550B4">
      <w:pPr>
        <w:spacing w:after="0"/>
        <w:rPr>
          <w:rFonts w:ascii="Arial" w:hAnsi="Arial" w:cs="Arial"/>
          <w:b/>
        </w:rPr>
      </w:pPr>
    </w:p>
    <w:p w14:paraId="5029FEAC" w14:textId="3F2686AD" w:rsidR="008550B4" w:rsidRDefault="008550B4" w:rsidP="008550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Employment costs (salaries, NI, pensions, costs): £0</w:t>
      </w:r>
      <w:r w:rsidR="005777B0">
        <w:rPr>
          <w:rFonts w:ascii="Arial" w:hAnsi="Arial" w:cs="Arial"/>
        </w:rPr>
        <w:t>.00</w:t>
      </w:r>
    </w:p>
    <w:p w14:paraId="761BDC6E" w14:textId="77777777" w:rsidR="008550B4" w:rsidRDefault="008550B4" w:rsidP="008550B4">
      <w:pPr>
        <w:pStyle w:val="ListParagraph"/>
        <w:spacing w:after="0"/>
        <w:ind w:left="1080"/>
        <w:rPr>
          <w:rFonts w:ascii="Arial" w:hAnsi="Arial" w:cs="Arial"/>
        </w:rPr>
      </w:pPr>
    </w:p>
    <w:p w14:paraId="25E460E6" w14:textId="25F9F9EE" w:rsidR="008550B4" w:rsidRDefault="008550B4" w:rsidP="008550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Costs of contractors and freelance staff: </w:t>
      </w:r>
      <w:r w:rsidR="005777B0">
        <w:rPr>
          <w:rFonts w:ascii="Arial" w:hAnsi="Arial" w:cs="Arial"/>
        </w:rPr>
        <w:t>£</w:t>
      </w:r>
      <w:r w:rsidR="00602EB0">
        <w:rPr>
          <w:rFonts w:ascii="Arial" w:hAnsi="Arial" w:cs="Arial"/>
        </w:rPr>
        <w:t>0.00</w:t>
      </w:r>
    </w:p>
    <w:p w14:paraId="456611A0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77BEF832" w14:textId="6DC807CF" w:rsidR="008550B4" w:rsidRDefault="008550B4" w:rsidP="008550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Visits and events (UK): </w:t>
      </w:r>
      <w:r w:rsidR="005777B0">
        <w:rPr>
          <w:rFonts w:ascii="Arial" w:hAnsi="Arial" w:cs="Arial"/>
        </w:rPr>
        <w:t>£</w:t>
      </w:r>
      <w:r w:rsidR="00602EB0">
        <w:rPr>
          <w:rFonts w:ascii="Arial" w:hAnsi="Arial" w:cs="Arial"/>
        </w:rPr>
        <w:t>0.00</w:t>
      </w:r>
    </w:p>
    <w:p w14:paraId="74448488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039D44AE" w14:textId="77777777" w:rsidR="008550B4" w:rsidRDefault="008550B4" w:rsidP="008550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Visits and events (abroad): £0</w:t>
      </w:r>
    </w:p>
    <w:p w14:paraId="436070A5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65CE54F0" w14:textId="4DF9C610" w:rsidR="008550B4" w:rsidRDefault="008550B4" w:rsidP="008550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Cost of generating income:</w:t>
      </w:r>
      <w:r w:rsidR="005777B0">
        <w:rPr>
          <w:rFonts w:ascii="Arial" w:hAnsi="Arial" w:cs="Arial"/>
        </w:rPr>
        <w:t xml:space="preserve"> £</w:t>
      </w:r>
      <w:r w:rsidR="00602EB0">
        <w:rPr>
          <w:rFonts w:ascii="Arial" w:hAnsi="Arial" w:cs="Arial"/>
        </w:rPr>
        <w:t>0.00</w:t>
      </w:r>
    </w:p>
    <w:p w14:paraId="379D63B7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2C0725DE" w14:textId="3D2999E2" w:rsidR="008550B4" w:rsidRDefault="008550B4" w:rsidP="008550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Office and communication costs:</w:t>
      </w:r>
      <w:r w:rsidR="005777B0">
        <w:rPr>
          <w:rFonts w:ascii="Arial" w:hAnsi="Arial" w:cs="Arial"/>
        </w:rPr>
        <w:t xml:space="preserve"> £0</w:t>
      </w:r>
    </w:p>
    <w:p w14:paraId="29448CF1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45DFC47B" w14:textId="5B629E5A" w:rsidR="008550B4" w:rsidRDefault="008550B4" w:rsidP="008550B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Other (please explain): </w:t>
      </w:r>
      <w:r w:rsidR="005777B0">
        <w:rPr>
          <w:rFonts w:ascii="Arial" w:hAnsi="Arial" w:cs="Arial"/>
        </w:rPr>
        <w:t>N/A</w:t>
      </w:r>
    </w:p>
    <w:p w14:paraId="34816EBD" w14:textId="77777777" w:rsidR="008550B4" w:rsidRPr="008550B4" w:rsidRDefault="008550B4" w:rsidP="008550B4">
      <w:pPr>
        <w:pStyle w:val="ListParagraph"/>
        <w:rPr>
          <w:rFonts w:ascii="Arial" w:hAnsi="Arial" w:cs="Arial"/>
        </w:rPr>
      </w:pPr>
    </w:p>
    <w:p w14:paraId="64820A25" w14:textId="77777777" w:rsidR="008550B4" w:rsidRDefault="008550B4" w:rsidP="008550B4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expenditure</w:t>
      </w:r>
    </w:p>
    <w:p w14:paraId="6BCC2433" w14:textId="77777777" w:rsidR="008550B4" w:rsidRDefault="008550B4" w:rsidP="008550B4">
      <w:pPr>
        <w:spacing w:after="0"/>
        <w:rPr>
          <w:rFonts w:ascii="Arial" w:hAnsi="Arial" w:cs="Arial"/>
          <w:b/>
        </w:rPr>
      </w:pPr>
    </w:p>
    <w:p w14:paraId="1195B4E9" w14:textId="77977578" w:rsidR="008550B4" w:rsidRDefault="008550B4" w:rsidP="008550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Balance carried forward (A</w:t>
      </w:r>
      <w:r w:rsidR="00445484">
        <w:rPr>
          <w:rFonts w:ascii="Arial" w:hAnsi="Arial" w:cs="Arial"/>
          <w:b/>
        </w:rPr>
        <w:t xml:space="preserve"> + total B – total C): </w:t>
      </w:r>
      <w:r w:rsidR="005777B0">
        <w:rPr>
          <w:rFonts w:ascii="Arial" w:hAnsi="Arial" w:cs="Arial"/>
        </w:rPr>
        <w:t>£0.00</w:t>
      </w:r>
    </w:p>
    <w:p w14:paraId="374A1634" w14:textId="77777777" w:rsidR="00445484" w:rsidRDefault="00445484" w:rsidP="00445484">
      <w:pPr>
        <w:spacing w:after="0"/>
        <w:rPr>
          <w:rFonts w:ascii="Arial" w:hAnsi="Arial" w:cs="Arial"/>
          <w:b/>
        </w:rPr>
      </w:pPr>
    </w:p>
    <w:p w14:paraId="30428E47" w14:textId="77777777" w:rsidR="00445484" w:rsidRDefault="00445484" w:rsidP="0044548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458F4EA" w14:textId="77777777" w:rsidR="00445484" w:rsidRDefault="00445484" w:rsidP="00445484">
      <w:pPr>
        <w:spacing w:after="0"/>
        <w:rPr>
          <w:rFonts w:ascii="Arial" w:hAnsi="Arial" w:cs="Arial"/>
          <w:u w:val="single"/>
        </w:rPr>
      </w:pPr>
    </w:p>
    <w:p w14:paraId="63B8748C" w14:textId="77777777" w:rsidR="00445484" w:rsidRDefault="00445484" w:rsidP="004454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Value of benefits in kind received from each source during the reporting year</w:t>
      </w:r>
    </w:p>
    <w:p w14:paraId="365BF9E6" w14:textId="6599C9CB" w:rsidR="00445484" w:rsidRDefault="00445484" w:rsidP="00445484">
      <w:pPr>
        <w:pStyle w:val="ListParagraph"/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(in bands of up to £1,500; £1,501-£3,000; £3,001-£4,500 etc.):</w:t>
      </w:r>
      <w:r w:rsidR="005777B0">
        <w:rPr>
          <w:rFonts w:ascii="Arial" w:hAnsi="Arial" w:cs="Arial"/>
          <w:b/>
        </w:rPr>
        <w:t xml:space="preserve"> N/A</w:t>
      </w:r>
    </w:p>
    <w:p w14:paraId="018EBAA2" w14:textId="77777777" w:rsidR="00445484" w:rsidRDefault="00445484" w:rsidP="00445484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5B9A96AB" w14:textId="77777777" w:rsidR="00445484" w:rsidRDefault="00445484" w:rsidP="00445484">
      <w:pPr>
        <w:pStyle w:val="ListParagraph"/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itemise according to the source and band</w:t>
      </w:r>
    </w:p>
    <w:p w14:paraId="709E9176" w14:textId="5B7A6827" w:rsidR="00602EB0" w:rsidRDefault="00602EB0" w:rsidP="00445484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46418AE6" w14:textId="204A8164" w:rsidR="00602EB0" w:rsidRDefault="00602EB0" w:rsidP="00445484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Band £</w:t>
      </w:r>
      <w:r w:rsidR="00D47C63">
        <w:rPr>
          <w:rFonts w:ascii="Arial" w:hAnsi="Arial" w:cs="Arial"/>
        </w:rPr>
        <w:t>1</w:t>
      </w:r>
      <w:r w:rsidR="002117E1">
        <w:rPr>
          <w:rFonts w:ascii="Arial" w:hAnsi="Arial" w:cs="Arial"/>
        </w:rPr>
        <w:t>7</w:t>
      </w:r>
      <w:r w:rsidR="00D47C63">
        <w:rPr>
          <w:rFonts w:ascii="Arial" w:hAnsi="Arial" w:cs="Arial"/>
        </w:rPr>
        <w:t>,</w:t>
      </w:r>
      <w:r w:rsidR="002117E1">
        <w:rPr>
          <w:rFonts w:ascii="Arial" w:hAnsi="Arial" w:cs="Arial"/>
        </w:rPr>
        <w:t>5</w:t>
      </w:r>
      <w:r>
        <w:rPr>
          <w:rFonts w:ascii="Arial" w:hAnsi="Arial" w:cs="Arial"/>
        </w:rPr>
        <w:t>01-£</w:t>
      </w:r>
      <w:r w:rsidR="006B3581">
        <w:rPr>
          <w:rFonts w:ascii="Arial" w:hAnsi="Arial" w:cs="Arial"/>
        </w:rPr>
        <w:t>19</w:t>
      </w:r>
      <w:r>
        <w:rPr>
          <w:rFonts w:ascii="Arial" w:hAnsi="Arial" w:cs="Arial"/>
        </w:rPr>
        <w:t>,500: Provision of secretariat support from The Whitehouse Consultancy</w:t>
      </w:r>
    </w:p>
    <w:p w14:paraId="489C0CCD" w14:textId="3704B12F" w:rsidR="00602EB0" w:rsidRDefault="00602EB0" w:rsidP="00445484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Band £1</w:t>
      </w:r>
      <w:r w:rsidR="00D47C63">
        <w:rPr>
          <w:rFonts w:ascii="Arial" w:hAnsi="Arial" w:cs="Arial"/>
        </w:rPr>
        <w:t>1</w:t>
      </w:r>
      <w:r>
        <w:rPr>
          <w:rFonts w:ascii="Arial" w:hAnsi="Arial" w:cs="Arial"/>
        </w:rPr>
        <w:t>,501-£1</w:t>
      </w:r>
      <w:r w:rsidR="00D47C63">
        <w:rPr>
          <w:rFonts w:ascii="Arial" w:hAnsi="Arial" w:cs="Arial"/>
        </w:rPr>
        <w:t>3</w:t>
      </w:r>
      <w:r>
        <w:rPr>
          <w:rFonts w:ascii="Arial" w:hAnsi="Arial" w:cs="Arial"/>
        </w:rPr>
        <w:t>,00</w:t>
      </w:r>
      <w:r w:rsidR="009552D0">
        <w:rPr>
          <w:rFonts w:ascii="Arial" w:hAnsi="Arial" w:cs="Arial"/>
        </w:rPr>
        <w:t>0</w:t>
      </w:r>
      <w:r>
        <w:rPr>
          <w:rFonts w:ascii="Arial" w:hAnsi="Arial" w:cs="Arial"/>
        </w:rPr>
        <w:t>: Cost and management of All-Party Parliamentary Media Group annual reception</w:t>
      </w:r>
    </w:p>
    <w:p w14:paraId="048E1ACB" w14:textId="77777777" w:rsidR="00602EB0" w:rsidRDefault="00602EB0" w:rsidP="00445484">
      <w:pPr>
        <w:pStyle w:val="ListParagraph"/>
        <w:spacing w:after="0"/>
        <w:ind w:left="360"/>
        <w:rPr>
          <w:rFonts w:ascii="Arial" w:hAnsi="Arial" w:cs="Arial"/>
        </w:rPr>
      </w:pPr>
    </w:p>
    <w:p w14:paraId="5492F257" w14:textId="392E23B5" w:rsidR="00445484" w:rsidRDefault="00602EB0" w:rsidP="00602EB0">
      <w:pPr>
        <w:pStyle w:val="ListParagraph"/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The Whitehouse Cons</w:t>
      </w:r>
      <w:r w:rsidR="009D6029">
        <w:rPr>
          <w:rFonts w:ascii="Arial" w:hAnsi="Arial" w:cs="Arial"/>
        </w:rPr>
        <w:t>ultancy is sponsored £</w:t>
      </w:r>
      <w:r w:rsidR="006B3581">
        <w:rPr>
          <w:rFonts w:ascii="Arial" w:hAnsi="Arial" w:cs="Arial"/>
        </w:rPr>
        <w:t>29</w:t>
      </w:r>
      <w:r w:rsidR="009D6029">
        <w:rPr>
          <w:rFonts w:ascii="Arial" w:hAnsi="Arial" w:cs="Arial"/>
        </w:rPr>
        <w:t>,</w:t>
      </w:r>
      <w:r w:rsidR="006B3581">
        <w:rPr>
          <w:rFonts w:ascii="Arial" w:hAnsi="Arial" w:cs="Arial"/>
        </w:rPr>
        <w:t>5</w:t>
      </w:r>
      <w:r w:rsidR="009D6029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for the provision of secretariat support by Arqiva, BT, Camelot, </w:t>
      </w:r>
      <w:r w:rsidR="00D47C63">
        <w:rPr>
          <w:rFonts w:ascii="Arial" w:hAnsi="Arial" w:cs="Arial"/>
        </w:rPr>
        <w:t xml:space="preserve">Discovery International, </w:t>
      </w:r>
      <w:r>
        <w:rPr>
          <w:rFonts w:ascii="Arial" w:hAnsi="Arial" w:cs="Arial"/>
        </w:rPr>
        <w:t xml:space="preserve">Global, </w:t>
      </w:r>
      <w:r w:rsidR="006B3581">
        <w:rPr>
          <w:rFonts w:ascii="Arial" w:hAnsi="Arial" w:cs="Arial"/>
        </w:rPr>
        <w:t xml:space="preserve">News Now, </w:t>
      </w:r>
      <w:r>
        <w:rPr>
          <w:rFonts w:ascii="Arial" w:hAnsi="Arial" w:cs="Arial"/>
        </w:rPr>
        <w:t xml:space="preserve">News UK, </w:t>
      </w:r>
      <w:r w:rsidR="006B3581">
        <w:rPr>
          <w:rFonts w:ascii="Arial" w:hAnsi="Arial" w:cs="Arial"/>
        </w:rPr>
        <w:t xml:space="preserve">Screen Skills, </w:t>
      </w:r>
      <w:r>
        <w:rPr>
          <w:rFonts w:ascii="Arial" w:hAnsi="Arial" w:cs="Arial"/>
        </w:rPr>
        <w:t xml:space="preserve">UKTV, </w:t>
      </w:r>
      <w:r w:rsidR="00027BF7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Viacom.</w:t>
      </w:r>
      <w:r w:rsidR="009D6029">
        <w:rPr>
          <w:rFonts w:ascii="Arial" w:hAnsi="Arial" w:cs="Arial"/>
        </w:rPr>
        <w:t xml:space="preserve"> </w:t>
      </w:r>
      <w:r w:rsidR="002C03C5">
        <w:rPr>
          <w:rFonts w:ascii="Arial" w:hAnsi="Arial" w:cs="Arial"/>
        </w:rPr>
        <w:t xml:space="preserve">The above sponsorship also meets </w:t>
      </w:r>
      <w:r w:rsidR="009D6029">
        <w:rPr>
          <w:rFonts w:ascii="Arial" w:hAnsi="Arial" w:cs="Arial"/>
        </w:rPr>
        <w:t>the event costs of the All-Party Parliamentary Media Group’s annual reception.</w:t>
      </w:r>
    </w:p>
    <w:p w14:paraId="2467DF34" w14:textId="77777777" w:rsidR="00445484" w:rsidRDefault="00445484" w:rsidP="0044548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FEAA170" w14:textId="77777777" w:rsidR="00445484" w:rsidRDefault="00445484" w:rsidP="00445484">
      <w:pPr>
        <w:spacing w:after="0"/>
        <w:rPr>
          <w:rFonts w:ascii="Arial" w:hAnsi="Arial" w:cs="Arial"/>
          <w:b/>
        </w:rPr>
      </w:pPr>
    </w:p>
    <w:p w14:paraId="27400D78" w14:textId="77777777" w:rsidR="00445484" w:rsidRDefault="00445484" w:rsidP="00445484">
      <w:pPr>
        <w:spacing w:after="0"/>
        <w:rPr>
          <w:rFonts w:ascii="Arial" w:hAnsi="Arial" w:cs="Arial"/>
          <w:b/>
        </w:rPr>
      </w:pPr>
    </w:p>
    <w:p w14:paraId="5F518EE1" w14:textId="77777777" w:rsidR="00445484" w:rsidRDefault="00445484" w:rsidP="00445484">
      <w:pPr>
        <w:spacing w:after="0"/>
        <w:rPr>
          <w:rFonts w:ascii="Arial" w:hAnsi="Arial" w:cs="Arial"/>
          <w:b/>
        </w:rPr>
      </w:pPr>
    </w:p>
    <w:p w14:paraId="56E34938" w14:textId="77777777" w:rsidR="00445484" w:rsidRDefault="00445484" w:rsidP="0044548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 by Chair of Group</w:t>
      </w:r>
    </w:p>
    <w:p w14:paraId="687CD05E" w14:textId="77777777" w:rsidR="00445484" w:rsidRDefault="00445484" w:rsidP="00445484">
      <w:pPr>
        <w:spacing w:after="0"/>
        <w:rPr>
          <w:rFonts w:ascii="Arial" w:hAnsi="Arial" w:cs="Arial"/>
          <w:b/>
        </w:rPr>
      </w:pPr>
    </w:p>
    <w:p w14:paraId="17529CFD" w14:textId="77777777" w:rsidR="00445484" w:rsidRDefault="00445484" w:rsidP="00445484">
      <w:pPr>
        <w:spacing w:after="0"/>
        <w:rPr>
          <w:rFonts w:ascii="Arial" w:hAnsi="Arial" w:cs="Arial"/>
          <w:b/>
        </w:rPr>
      </w:pPr>
    </w:p>
    <w:p w14:paraId="575D4C88" w14:textId="77777777" w:rsidR="00445484" w:rsidRDefault="00445484" w:rsidP="00445484">
      <w:pPr>
        <w:spacing w:after="0"/>
        <w:rPr>
          <w:rFonts w:ascii="Arial" w:hAnsi="Arial" w:cs="Arial"/>
          <w:b/>
        </w:rPr>
      </w:pPr>
    </w:p>
    <w:p w14:paraId="314DE735" w14:textId="77777777" w:rsidR="00445484" w:rsidRDefault="00445484" w:rsidP="00445484">
      <w:pPr>
        <w:spacing w:after="0"/>
        <w:rPr>
          <w:rFonts w:ascii="Arial" w:hAnsi="Arial" w:cs="Arial"/>
          <w:b/>
        </w:rPr>
      </w:pPr>
    </w:p>
    <w:p w14:paraId="14ABA204" w14:textId="77777777" w:rsidR="00445484" w:rsidRDefault="00445484" w:rsidP="00445484">
      <w:pPr>
        <w:spacing w:after="0"/>
        <w:rPr>
          <w:rFonts w:ascii="Arial" w:hAnsi="Arial" w:cs="Arial"/>
          <w:b/>
        </w:rPr>
      </w:pPr>
    </w:p>
    <w:p w14:paraId="17732B0D" w14:textId="77777777" w:rsidR="00445484" w:rsidRPr="00445484" w:rsidRDefault="00445484" w:rsidP="0044548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sectPr w:rsidR="00445484" w:rsidRPr="00445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187"/>
    <w:multiLevelType w:val="hybridMultilevel"/>
    <w:tmpl w:val="B8A64540"/>
    <w:lvl w:ilvl="0" w:tplc="34D8B9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6D5D"/>
    <w:multiLevelType w:val="hybridMultilevel"/>
    <w:tmpl w:val="6F3E1A96"/>
    <w:lvl w:ilvl="0" w:tplc="204A0B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59FC"/>
    <w:multiLevelType w:val="hybridMultilevel"/>
    <w:tmpl w:val="33801F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B4"/>
    <w:rsid w:val="00027BF7"/>
    <w:rsid w:val="000D218F"/>
    <w:rsid w:val="00195757"/>
    <w:rsid w:val="002117E1"/>
    <w:rsid w:val="002A5D4A"/>
    <w:rsid w:val="002C03C5"/>
    <w:rsid w:val="003E17BB"/>
    <w:rsid w:val="00445484"/>
    <w:rsid w:val="005777B0"/>
    <w:rsid w:val="005958E8"/>
    <w:rsid w:val="00602EB0"/>
    <w:rsid w:val="006B3581"/>
    <w:rsid w:val="008550B4"/>
    <w:rsid w:val="008711B7"/>
    <w:rsid w:val="00893D55"/>
    <w:rsid w:val="009552D0"/>
    <w:rsid w:val="009C7F10"/>
    <w:rsid w:val="009D6029"/>
    <w:rsid w:val="00A63F89"/>
    <w:rsid w:val="00D47C63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6794"/>
  <w15:chartTrackingRefBased/>
  <w15:docId w15:val="{0533E0DB-6FD5-479B-B385-0FBF5ED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1" ma:contentTypeDescription="Create a new document." ma:contentTypeScope="" ma:versionID="1b12a8e144f78c9ff795306427f75ae4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d21b63667ba900848c628f4dd14c87a8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63051-536F-459C-82B0-1A19E1D6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FF9B6-F677-470E-94A1-CDB2B8EC7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B8FC9-FE3D-4ECE-ADB4-0B06854FC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Rogers</dc:creator>
  <cp:keywords/>
  <dc:description/>
  <cp:lastModifiedBy>Chris Whitehouse</cp:lastModifiedBy>
  <cp:revision>3</cp:revision>
  <cp:lastPrinted>2019-09-30T08:22:00Z</cp:lastPrinted>
  <dcterms:created xsi:type="dcterms:W3CDTF">2019-09-30T08:21:00Z</dcterms:created>
  <dcterms:modified xsi:type="dcterms:W3CDTF">2019-09-30T08:23:00Z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</Properties>
</file>