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8818" w14:textId="5F03143B" w:rsidR="0046083E" w:rsidRDefault="0046083E" w:rsidP="0046083E">
      <w:pPr>
        <w:jc w:val="center"/>
        <w:rPr>
          <w:b/>
          <w:bCs/>
        </w:rPr>
      </w:pPr>
      <w:bookmarkStart w:id="0" w:name="_Hlk57112697"/>
      <w:r>
        <w:rPr>
          <w:b/>
          <w:bCs/>
        </w:rPr>
        <w:t xml:space="preserve">APPG </w:t>
      </w:r>
      <w:r w:rsidR="00BA4397">
        <w:rPr>
          <w:b/>
          <w:bCs/>
        </w:rPr>
        <w:t>on</w:t>
      </w:r>
      <w:r>
        <w:rPr>
          <w:b/>
          <w:bCs/>
        </w:rPr>
        <w:t xml:space="preserve"> Human Trafficking and Modern Slavery</w:t>
      </w:r>
    </w:p>
    <w:bookmarkEnd w:id="0"/>
    <w:p w14:paraId="2A5ACCFE" w14:textId="7876ED4F" w:rsidR="00CB2525" w:rsidRDefault="00CB2525" w:rsidP="00CB2525">
      <w:pPr>
        <w:jc w:val="center"/>
        <w:rPr>
          <w:b/>
          <w:bCs/>
        </w:rPr>
      </w:pPr>
      <w:r w:rsidRPr="00CC7FEB">
        <w:rPr>
          <w:b/>
          <w:bCs/>
        </w:rPr>
        <w:t>18</w:t>
      </w:r>
      <w:r w:rsidRPr="00CC7FEB">
        <w:rPr>
          <w:b/>
          <w:bCs/>
          <w:vertAlign w:val="superscript"/>
        </w:rPr>
        <w:t>th</w:t>
      </w:r>
      <w:r w:rsidRPr="00CC7FEB">
        <w:rPr>
          <w:b/>
          <w:bCs/>
        </w:rPr>
        <w:t xml:space="preserve"> June 2020</w:t>
      </w:r>
    </w:p>
    <w:p w14:paraId="5ADBBF18" w14:textId="4C6A7016" w:rsidR="00CB2525" w:rsidRPr="00CC7FEB" w:rsidRDefault="00CB2525" w:rsidP="00CB2525">
      <w:pPr>
        <w:jc w:val="center"/>
        <w:rPr>
          <w:b/>
          <w:bCs/>
        </w:rPr>
      </w:pPr>
      <w:r>
        <w:rPr>
          <w:b/>
          <w:bCs/>
        </w:rPr>
        <w:t>Meeting with Minister for Safeguarding</w:t>
      </w:r>
    </w:p>
    <w:p w14:paraId="3B3ED8EE" w14:textId="77777777" w:rsidR="00CB2525" w:rsidRDefault="00CB2525" w:rsidP="00CB2525">
      <w:r>
        <w:t xml:space="preserve">This </w:t>
      </w:r>
      <w:r w:rsidRPr="00CC7FEB">
        <w:t xml:space="preserve">meeting took place </w:t>
      </w:r>
      <w:r>
        <w:t>on</w:t>
      </w:r>
      <w:r w:rsidRPr="00CC7FEB">
        <w:t xml:space="preserve"> Chatham House rules</w:t>
      </w:r>
      <w:r>
        <w:t>.</w:t>
      </w:r>
      <w:r w:rsidRPr="00CC7FEB">
        <w:t xml:space="preserve"> Victoria Atkins MP, Minister for Safeguarding</w:t>
      </w:r>
      <w:r>
        <w:t>, was in attendance</w:t>
      </w:r>
      <w:r w:rsidRPr="00CC7FEB">
        <w:t xml:space="preserve">. </w:t>
      </w:r>
      <w:r>
        <w:t xml:space="preserve">Others </w:t>
      </w:r>
      <w:r w:rsidRPr="00CC7FEB">
        <w:t>present included the co-chair</w:t>
      </w:r>
      <w:r>
        <w:t>s</w:t>
      </w:r>
      <w:r w:rsidRPr="00CC7FEB">
        <w:t xml:space="preserve"> of the APPG, </w:t>
      </w:r>
      <w:r>
        <w:t xml:space="preserve">other </w:t>
      </w:r>
      <w:r w:rsidRPr="00CC7FEB">
        <w:t xml:space="preserve">officers, Rt Hon Frank Field </w:t>
      </w:r>
      <w:r>
        <w:t>(as he then was),</w:t>
      </w:r>
      <w:r w:rsidRPr="00CC7FEB">
        <w:t xml:space="preserve"> officials from the Home Office Modern Slavery Unit</w:t>
      </w:r>
      <w:r>
        <w:t xml:space="preserve">, and the Special Advisor </w:t>
      </w:r>
      <w:r w:rsidRPr="00CC7FEB">
        <w:t xml:space="preserve">Anthony Steen. </w:t>
      </w:r>
    </w:p>
    <w:p w14:paraId="7514FACC" w14:textId="5663D8E8" w:rsidR="00CB2525" w:rsidRDefault="00CB2525" w:rsidP="00CB2525">
      <w:r w:rsidRPr="00CC7FEB">
        <w:t xml:space="preserve">The Minister gave a summary of how the department was redirecting its resources in line with the </w:t>
      </w:r>
      <w:proofErr w:type="spellStart"/>
      <w:r>
        <w:t>C</w:t>
      </w:r>
      <w:bookmarkStart w:id="1" w:name="_GoBack"/>
      <w:bookmarkEnd w:id="1"/>
      <w:r w:rsidRPr="00CC7FEB">
        <w:t>ovid</w:t>
      </w:r>
      <w:proofErr w:type="spellEnd"/>
      <w:r w:rsidRPr="00CC7FEB">
        <w:t xml:space="preserve"> response. The MSU officials then gave a presentation, in which they said a lot of progress had been made. A discussion followed. There was then an update on the NRM reform by the Modern Slavery Unit. They said there were plans for NRM reforms; they wanted to do something more radical and look at the system with stakeholders, whether it was the right delivery model in view of the centralised Victim Care Contract, or should it be at a more local level. They stressed the arrangements were currently at an early stage and it will be a long-term programme. The following actions were confirmed:</w:t>
      </w:r>
    </w:p>
    <w:p w14:paraId="40E66A3B" w14:textId="77777777" w:rsidR="00CB2525" w:rsidRPr="00D1074E" w:rsidRDefault="00CB2525" w:rsidP="00CB2525">
      <w:pPr>
        <w:pStyle w:val="ListParagraph"/>
        <w:numPr>
          <w:ilvl w:val="0"/>
          <w:numId w:val="1"/>
        </w:numPr>
      </w:pPr>
      <w:r w:rsidRPr="008B2DE4">
        <w:t>Frank Field</w:t>
      </w:r>
      <w:r w:rsidRPr="00D1074E">
        <w:t xml:space="preserve"> to write to </w:t>
      </w:r>
      <w:r>
        <w:t>the Minister</w:t>
      </w:r>
      <w:r w:rsidRPr="00D1074E">
        <w:t xml:space="preserve"> and ask for details on where they are on all the recommendations in the review</w:t>
      </w:r>
      <w:r>
        <w:t xml:space="preserve"> and to request updates on prosecutions and convictions. </w:t>
      </w:r>
    </w:p>
    <w:p w14:paraId="628638AA" w14:textId="77777777" w:rsidR="00CB2525" w:rsidRPr="00983D14" w:rsidRDefault="00CB2525" w:rsidP="00CB2525">
      <w:pPr>
        <w:pStyle w:val="ListParagraph"/>
        <w:numPr>
          <w:ilvl w:val="0"/>
          <w:numId w:val="1"/>
        </w:numPr>
      </w:pPr>
      <w:r>
        <w:t xml:space="preserve">Home Office to meet APPG in </w:t>
      </w:r>
      <w:r w:rsidRPr="00983D14">
        <w:t>three-four weeks</w:t>
      </w:r>
      <w:r>
        <w:t xml:space="preserve">’ time. </w:t>
      </w:r>
    </w:p>
    <w:p w14:paraId="5238CCCA" w14:textId="77777777" w:rsidR="00CB2525" w:rsidRDefault="00CB2525" w:rsidP="00CB2525">
      <w:pPr>
        <w:pStyle w:val="ListParagraph"/>
        <w:numPr>
          <w:ilvl w:val="0"/>
          <w:numId w:val="1"/>
        </w:numPr>
      </w:pPr>
      <w:r w:rsidRPr="00983D14">
        <w:t xml:space="preserve">APPG to </w:t>
      </w:r>
      <w:r>
        <w:t>plan</w:t>
      </w:r>
      <w:r w:rsidRPr="00983D14">
        <w:t xml:space="preserve"> a follow-up session</w:t>
      </w:r>
      <w:r>
        <w:t xml:space="preserve"> with the Minister</w:t>
      </w:r>
      <w:r w:rsidRPr="00983D14">
        <w:t xml:space="preserve"> before the summer recess</w:t>
      </w:r>
      <w:r>
        <w:t xml:space="preserve">. </w:t>
      </w:r>
    </w:p>
    <w:p w14:paraId="681544F6" w14:textId="77777777" w:rsidR="00CB2525" w:rsidRDefault="00CB2525" w:rsidP="00CB2525">
      <w:pPr>
        <w:pStyle w:val="ListParagraph"/>
        <w:numPr>
          <w:ilvl w:val="0"/>
          <w:numId w:val="1"/>
        </w:numPr>
      </w:pPr>
      <w:r>
        <w:t xml:space="preserve">APPG to continue to work with the sector and explain progress. </w:t>
      </w:r>
    </w:p>
    <w:p w14:paraId="13037A92" w14:textId="77777777" w:rsidR="00CB2525" w:rsidRDefault="00CB2525" w:rsidP="00CB2525">
      <w:pPr>
        <w:pStyle w:val="ListParagraph"/>
        <w:numPr>
          <w:ilvl w:val="0"/>
          <w:numId w:val="1"/>
        </w:numPr>
      </w:pPr>
      <w:r>
        <w:t xml:space="preserve">APPG to continue to share directly with the Minister when they feel that the system isn’t working. </w:t>
      </w:r>
    </w:p>
    <w:p w14:paraId="0781E76B" w14:textId="77777777" w:rsidR="00CB2525" w:rsidRDefault="00CB2525" w:rsidP="00CB2525">
      <w:pPr>
        <w:pStyle w:val="ListParagraph"/>
        <w:numPr>
          <w:ilvl w:val="0"/>
          <w:numId w:val="1"/>
        </w:numPr>
      </w:pPr>
      <w:r>
        <w:t>The Minister to consider a person of special interest to reassure the many stakeholders working with victims of modern-day slavery, along similar lines to the one appointed to work with those working with asylum seekers.</w:t>
      </w:r>
    </w:p>
    <w:p w14:paraId="58E42979" w14:textId="77777777" w:rsidR="00AD405C" w:rsidRDefault="00AD405C" w:rsidP="00CB2525">
      <w:pPr>
        <w:jc w:val="center"/>
      </w:pPr>
    </w:p>
    <w:sectPr w:rsidR="00AD4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4030A"/>
    <w:multiLevelType w:val="hybridMultilevel"/>
    <w:tmpl w:val="7F8A3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3E"/>
    <w:rsid w:val="0046083E"/>
    <w:rsid w:val="00AD405C"/>
    <w:rsid w:val="00BA4397"/>
    <w:rsid w:val="00CB2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2534"/>
  <w15:chartTrackingRefBased/>
  <w15:docId w15:val="{E6F5B574-3AC8-48E7-A203-8A75B8F9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83E"/>
    <w:rPr>
      <w:color w:val="0563C1" w:themeColor="hyperlink"/>
      <w:u w:val="single"/>
    </w:rPr>
  </w:style>
  <w:style w:type="character" w:styleId="UnresolvedMention">
    <w:name w:val="Unresolved Mention"/>
    <w:basedOn w:val="DefaultParagraphFont"/>
    <w:uiPriority w:val="99"/>
    <w:semiHidden/>
    <w:unhideWhenUsed/>
    <w:rsid w:val="0046083E"/>
    <w:rPr>
      <w:color w:val="605E5C"/>
      <w:shd w:val="clear" w:color="auto" w:fill="E1DFDD"/>
    </w:rPr>
  </w:style>
  <w:style w:type="paragraph" w:styleId="ListParagraph">
    <w:name w:val="List Paragraph"/>
    <w:basedOn w:val="Normal"/>
    <w:uiPriority w:val="34"/>
    <w:qFormat/>
    <w:rsid w:val="00CB2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dc:creator>
  <cp:keywords/>
  <dc:description/>
  <cp:lastModifiedBy>Katy</cp:lastModifiedBy>
  <cp:revision>2</cp:revision>
  <dcterms:created xsi:type="dcterms:W3CDTF">2020-12-02T16:13:00Z</dcterms:created>
  <dcterms:modified xsi:type="dcterms:W3CDTF">2020-12-02T16:13:00Z</dcterms:modified>
</cp:coreProperties>
</file>